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240" w:lineRule="auto"/>
        <w:ind w:left="0" w:right="0" w:firstLine="0"/>
        <w:jc w:val="center"/>
        <w:rPr>
          <w:rFonts w:ascii="微软雅黑" w:hAnsi="微软雅黑" w:eastAsia="微软雅黑" w:cs="微软雅黑"/>
          <w:b/>
          <w:i w:val="0"/>
          <w:caps w:val="0"/>
          <w:color w:val="000000"/>
          <w:spacing w:val="0"/>
          <w:sz w:val="30"/>
          <w:szCs w:val="30"/>
          <w:u w:val="none"/>
        </w:rPr>
      </w:pPr>
      <w:r>
        <w:rPr>
          <w:rFonts w:hint="eastAsia" w:ascii="微软雅黑" w:hAnsi="微软雅黑" w:eastAsia="微软雅黑" w:cs="微软雅黑"/>
          <w:b/>
          <w:i w:val="0"/>
          <w:caps w:val="0"/>
          <w:color w:val="000000"/>
          <w:spacing w:val="0"/>
          <w:sz w:val="30"/>
          <w:szCs w:val="30"/>
          <w:u w:val="none"/>
          <w:bdr w:val="none" w:color="auto" w:sz="0" w:space="0"/>
          <w:shd w:val="clear" w:fill="FFFFFF"/>
        </w:rPr>
        <w:t>华南农业大</w:t>
      </w:r>
      <w:bookmarkStart w:id="0" w:name="_GoBack"/>
      <w:bookmarkEnd w:id="0"/>
      <w:r>
        <w:rPr>
          <w:rFonts w:hint="eastAsia" w:ascii="微软雅黑" w:hAnsi="微软雅黑" w:eastAsia="微软雅黑" w:cs="微软雅黑"/>
          <w:b/>
          <w:i w:val="0"/>
          <w:caps w:val="0"/>
          <w:color w:val="000000"/>
          <w:spacing w:val="0"/>
          <w:sz w:val="30"/>
          <w:szCs w:val="30"/>
          <w:u w:val="none"/>
          <w:bdr w:val="none" w:color="auto" w:sz="0" w:space="0"/>
          <w:shd w:val="clear" w:fill="FFFFFF"/>
        </w:rPr>
        <w:t>学大学生学科竞赛奖励办法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Style w:val="5"/>
          <w:rFonts w:hint="eastAsia" w:ascii="宋体" w:hAnsi="宋体" w:eastAsia="宋体" w:cs="宋体"/>
          <w:i w:val="0"/>
          <w:caps w:val="0"/>
          <w:color w:val="000000"/>
          <w:spacing w:val="0"/>
          <w:sz w:val="24"/>
          <w:szCs w:val="24"/>
          <w:u w:val="none"/>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ascii="微软雅黑" w:hAnsi="微软雅黑" w:eastAsia="微软雅黑" w:cs="微软雅黑"/>
          <w:b w:val="0"/>
          <w:i w:val="0"/>
          <w:caps w:val="0"/>
          <w:color w:val="000000"/>
          <w:spacing w:val="0"/>
          <w:sz w:val="20"/>
          <w:szCs w:val="20"/>
          <w:u w:val="none"/>
        </w:rPr>
      </w:pPr>
      <w:r>
        <w:rPr>
          <w:rStyle w:val="5"/>
          <w:rFonts w:hint="eastAsia" w:ascii="宋体" w:hAnsi="宋体" w:eastAsia="宋体" w:cs="宋体"/>
          <w:i w:val="0"/>
          <w:caps w:val="0"/>
          <w:color w:val="000000"/>
          <w:spacing w:val="0"/>
          <w:sz w:val="24"/>
          <w:szCs w:val="24"/>
          <w:u w:val="none"/>
          <w:bdr w:val="none" w:color="auto" w:sz="0" w:space="0"/>
          <w:shd w:val="clear" w:fill="FFFFFF"/>
        </w:rPr>
        <w:t>第一条</w:t>
      </w:r>
      <w:r>
        <w:rPr>
          <w:rFonts w:ascii="Verdana" w:hAnsi="Verdana" w:eastAsia="微软雅黑" w:cs="Verdana"/>
          <w:b w:val="0"/>
          <w:i w:val="0"/>
          <w:caps w:val="0"/>
          <w:color w:val="000000"/>
          <w:spacing w:val="0"/>
          <w:sz w:val="24"/>
          <w:szCs w:val="24"/>
          <w:u w:val="none"/>
          <w:bdr w:val="none" w:color="auto" w:sz="0" w:space="0"/>
          <w:shd w:val="clear" w:fill="FFFFFF"/>
        </w:rPr>
        <w:t> </w:t>
      </w:r>
      <w:r>
        <w:rPr>
          <w:rFonts w:hint="eastAsia" w:ascii="宋体" w:hAnsi="宋体" w:eastAsia="宋体" w:cs="宋体"/>
          <w:b w:val="0"/>
          <w:i w:val="0"/>
          <w:caps w:val="0"/>
          <w:color w:val="000000"/>
          <w:spacing w:val="0"/>
          <w:sz w:val="24"/>
          <w:szCs w:val="24"/>
          <w:u w:val="none"/>
          <w:bdr w:val="none" w:color="auto" w:sz="0" w:space="0"/>
          <w:shd w:val="clear" w:fill="FFFFFF"/>
        </w:rPr>
        <w:t>为进一步规范我校学生的各项竞赛奖励制度，更好地调动学生学习的积极性，激励学生参与各类学科竞赛，提高学生的学术水平和综合素质，营造浓郁的校园科技学术文化氛围，结合学校实际，特制订本办法。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default" w:ascii="Verdana" w:hAnsi="Verdana" w:eastAsia="微软雅黑" w:cs="Verdana"/>
          <w:b w:val="0"/>
          <w:i w:val="0"/>
          <w:caps w:val="0"/>
          <w:color w:val="000000"/>
          <w:spacing w:val="0"/>
          <w:sz w:val="24"/>
          <w:szCs w:val="24"/>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Style w:val="5"/>
          <w:rFonts w:hint="eastAsia" w:ascii="宋体" w:hAnsi="宋体" w:eastAsia="宋体" w:cs="宋体"/>
          <w:i w:val="0"/>
          <w:caps w:val="0"/>
          <w:color w:val="000000"/>
          <w:spacing w:val="0"/>
          <w:sz w:val="24"/>
          <w:szCs w:val="24"/>
          <w:u w:val="none"/>
          <w:bdr w:val="none" w:color="auto" w:sz="0" w:space="0"/>
          <w:shd w:val="clear" w:fill="FFFFFF"/>
        </w:rPr>
        <w:t>第二条</w:t>
      </w:r>
      <w:r>
        <w:rPr>
          <w:rFonts w:hint="default" w:ascii="Verdana" w:hAnsi="Verdana" w:eastAsia="微软雅黑" w:cs="Verdana"/>
          <w:b w:val="0"/>
          <w:i w:val="0"/>
          <w:caps w:val="0"/>
          <w:color w:val="000000"/>
          <w:spacing w:val="0"/>
          <w:sz w:val="24"/>
          <w:szCs w:val="24"/>
          <w:u w:val="none"/>
          <w:bdr w:val="none" w:color="auto" w:sz="0" w:space="0"/>
          <w:shd w:val="clear" w:fill="FFFFFF"/>
        </w:rPr>
        <w:t> </w:t>
      </w:r>
      <w:r>
        <w:rPr>
          <w:rFonts w:hint="eastAsia" w:ascii="宋体" w:hAnsi="宋体" w:eastAsia="宋体" w:cs="宋体"/>
          <w:b w:val="0"/>
          <w:i w:val="0"/>
          <w:caps w:val="0"/>
          <w:color w:val="000000"/>
          <w:spacing w:val="0"/>
          <w:sz w:val="24"/>
          <w:szCs w:val="24"/>
          <w:u w:val="none"/>
          <w:bdr w:val="none" w:color="auto" w:sz="0" w:space="0"/>
          <w:shd w:val="clear" w:fill="FFFFFF"/>
        </w:rPr>
        <w:t>奖励对象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eastAsia" w:ascii="宋体" w:hAnsi="宋体" w:eastAsia="宋体" w:cs="宋体"/>
          <w:b w:val="0"/>
          <w:i w:val="0"/>
          <w:caps w:val="0"/>
          <w:color w:val="000000"/>
          <w:spacing w:val="0"/>
          <w:sz w:val="24"/>
          <w:szCs w:val="24"/>
          <w:u w:val="none"/>
          <w:bdr w:val="none" w:color="auto" w:sz="0" w:space="0"/>
          <w:shd w:val="clear" w:fill="FFFFFF"/>
        </w:rPr>
        <w:t>华南农业大学在校全日制大学生参加省级以上（含省级）科技、知识、文娱及体育竞赛等获得由省级以上（含省级）行政主管部门、行业学会（协会）嘉奖的集体和个人。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default" w:ascii="Verdana" w:hAnsi="Verdana" w:eastAsia="微软雅黑" w:cs="Verdana"/>
          <w:b w:val="0"/>
          <w:i w:val="0"/>
          <w:caps w:val="0"/>
          <w:color w:val="000000"/>
          <w:spacing w:val="0"/>
          <w:sz w:val="24"/>
          <w:szCs w:val="24"/>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Style w:val="5"/>
          <w:rFonts w:hint="eastAsia" w:ascii="宋体" w:hAnsi="宋体" w:eastAsia="宋体" w:cs="宋体"/>
          <w:i w:val="0"/>
          <w:caps w:val="0"/>
          <w:color w:val="000000"/>
          <w:spacing w:val="0"/>
          <w:sz w:val="24"/>
          <w:szCs w:val="24"/>
          <w:u w:val="none"/>
          <w:bdr w:val="none" w:color="auto" w:sz="0" w:space="0"/>
          <w:shd w:val="clear" w:fill="FFFFFF"/>
        </w:rPr>
        <w:t>第三条</w:t>
      </w:r>
      <w:r>
        <w:rPr>
          <w:rFonts w:hint="default" w:ascii="Verdana" w:hAnsi="Verdana" w:eastAsia="微软雅黑" w:cs="Verdana"/>
          <w:b w:val="0"/>
          <w:i w:val="0"/>
          <w:caps w:val="0"/>
          <w:color w:val="000000"/>
          <w:spacing w:val="0"/>
          <w:sz w:val="24"/>
          <w:szCs w:val="24"/>
          <w:u w:val="none"/>
          <w:bdr w:val="none" w:color="auto" w:sz="0" w:space="0"/>
          <w:shd w:val="clear" w:fill="FFFFFF"/>
        </w:rPr>
        <w:t> </w:t>
      </w:r>
      <w:r>
        <w:rPr>
          <w:rFonts w:hint="eastAsia" w:ascii="宋体" w:hAnsi="宋体" w:eastAsia="宋体" w:cs="宋体"/>
          <w:b w:val="0"/>
          <w:i w:val="0"/>
          <w:caps w:val="0"/>
          <w:color w:val="000000"/>
          <w:spacing w:val="0"/>
          <w:sz w:val="24"/>
          <w:szCs w:val="24"/>
          <w:u w:val="none"/>
          <w:bdr w:val="none" w:color="auto" w:sz="0" w:space="0"/>
          <w:shd w:val="clear" w:fill="FFFFFF"/>
        </w:rPr>
        <w:t>适用范围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eastAsia" w:ascii="宋体" w:hAnsi="宋体" w:eastAsia="宋体" w:cs="宋体"/>
          <w:b w:val="0"/>
          <w:i w:val="0"/>
          <w:caps w:val="0"/>
          <w:color w:val="000000"/>
          <w:spacing w:val="0"/>
          <w:sz w:val="24"/>
          <w:szCs w:val="24"/>
          <w:u w:val="none"/>
          <w:bdr w:val="none" w:color="auto" w:sz="0" w:space="0"/>
          <w:shd w:val="clear" w:fill="FFFFFF"/>
        </w:rPr>
        <w:t>（一）国际性竞赛：指在国际上有影响的常设性大学生科技竞赛。其中，参赛国家分属在三大洲以上的竞赛为国际全球性竞赛；参赛国家在</w:t>
      </w:r>
      <w:r>
        <w:rPr>
          <w:rFonts w:hint="default" w:ascii="Verdana" w:hAnsi="Verdana" w:eastAsia="微软雅黑" w:cs="Verdana"/>
          <w:b w:val="0"/>
          <w:i w:val="0"/>
          <w:caps w:val="0"/>
          <w:color w:val="000000"/>
          <w:spacing w:val="0"/>
          <w:sz w:val="24"/>
          <w:szCs w:val="24"/>
          <w:u w:val="none"/>
          <w:bdr w:val="none" w:color="auto" w:sz="0" w:space="0"/>
          <w:shd w:val="clear" w:fill="FFFFFF"/>
        </w:rPr>
        <w:t>5</w:t>
      </w:r>
      <w:r>
        <w:rPr>
          <w:rFonts w:hint="eastAsia" w:ascii="宋体" w:hAnsi="宋体" w:eastAsia="宋体" w:cs="宋体"/>
          <w:b w:val="0"/>
          <w:i w:val="0"/>
          <w:caps w:val="0"/>
          <w:color w:val="000000"/>
          <w:spacing w:val="0"/>
          <w:sz w:val="24"/>
          <w:szCs w:val="24"/>
          <w:u w:val="none"/>
          <w:bdr w:val="none" w:color="auto" w:sz="0" w:space="0"/>
          <w:shd w:val="clear" w:fill="FFFFFF"/>
        </w:rPr>
        <w:t>个以上的竞赛为国际区域性竞赛。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eastAsia" w:ascii="宋体" w:hAnsi="宋体" w:eastAsia="宋体" w:cs="宋体"/>
          <w:b w:val="0"/>
          <w:i w:val="0"/>
          <w:caps w:val="0"/>
          <w:color w:val="000000"/>
          <w:spacing w:val="0"/>
          <w:sz w:val="24"/>
          <w:szCs w:val="24"/>
          <w:u w:val="none"/>
          <w:bdr w:val="none" w:color="auto" w:sz="0" w:space="0"/>
          <w:shd w:val="clear" w:fill="FFFFFF"/>
        </w:rPr>
        <w:t>（二）国家级竞赛：由教育部等国家行政部门（如体育总局、团中央等）主办的常设性各类学科竞赛，如</w:t>
      </w:r>
      <w:r>
        <w:rPr>
          <w:rFonts w:hint="default" w:ascii="Verdana" w:hAnsi="Verdana" w:eastAsia="微软雅黑" w:cs="Verdana"/>
          <w:b w:val="0"/>
          <w:i w:val="0"/>
          <w:caps w:val="0"/>
          <w:color w:val="000000"/>
          <w:spacing w:val="0"/>
          <w:sz w:val="24"/>
          <w:szCs w:val="24"/>
          <w:u w:val="none"/>
          <w:bdr w:val="none" w:color="auto" w:sz="0" w:space="0"/>
          <w:shd w:val="clear" w:fill="FFFFFF"/>
        </w:rPr>
        <w:t>“</w:t>
      </w:r>
      <w:r>
        <w:rPr>
          <w:rFonts w:hint="eastAsia" w:ascii="宋体" w:hAnsi="宋体" w:eastAsia="宋体" w:cs="宋体"/>
          <w:b w:val="0"/>
          <w:i w:val="0"/>
          <w:caps w:val="0"/>
          <w:color w:val="000000"/>
          <w:spacing w:val="0"/>
          <w:sz w:val="24"/>
          <w:szCs w:val="24"/>
          <w:u w:val="none"/>
          <w:bdr w:val="none" w:color="auto" w:sz="0" w:space="0"/>
          <w:shd w:val="clear" w:fill="FFFFFF"/>
        </w:rPr>
        <w:t>挑战杯</w:t>
      </w:r>
      <w:r>
        <w:rPr>
          <w:rFonts w:hint="default" w:ascii="Verdana" w:hAnsi="Verdana" w:eastAsia="微软雅黑" w:cs="Verdana"/>
          <w:b w:val="0"/>
          <w:i w:val="0"/>
          <w:caps w:val="0"/>
          <w:color w:val="000000"/>
          <w:spacing w:val="0"/>
          <w:sz w:val="24"/>
          <w:szCs w:val="24"/>
          <w:u w:val="none"/>
          <w:bdr w:val="none" w:color="auto" w:sz="0" w:space="0"/>
          <w:shd w:val="clear" w:fill="FFFFFF"/>
        </w:rPr>
        <w:t>”</w:t>
      </w:r>
      <w:r>
        <w:rPr>
          <w:rFonts w:hint="eastAsia" w:ascii="宋体" w:hAnsi="宋体" w:eastAsia="宋体" w:cs="宋体"/>
          <w:b w:val="0"/>
          <w:i w:val="0"/>
          <w:caps w:val="0"/>
          <w:color w:val="000000"/>
          <w:spacing w:val="0"/>
          <w:sz w:val="24"/>
          <w:szCs w:val="24"/>
          <w:u w:val="none"/>
          <w:bdr w:val="none" w:color="auto" w:sz="0" w:space="0"/>
          <w:shd w:val="clear" w:fill="FFFFFF"/>
        </w:rPr>
        <w:t>大学生课外学术科技作品竞赛、</w:t>
      </w:r>
      <w:r>
        <w:rPr>
          <w:rFonts w:hint="default" w:ascii="Verdana" w:hAnsi="Verdana" w:eastAsia="微软雅黑" w:cs="Verdana"/>
          <w:b w:val="0"/>
          <w:i w:val="0"/>
          <w:caps w:val="0"/>
          <w:color w:val="000000"/>
          <w:spacing w:val="0"/>
          <w:sz w:val="24"/>
          <w:szCs w:val="24"/>
          <w:u w:val="none"/>
          <w:bdr w:val="none" w:color="auto" w:sz="0" w:space="0"/>
          <w:shd w:val="clear" w:fill="FFFFFF"/>
        </w:rPr>
        <w:t>“</w:t>
      </w:r>
      <w:r>
        <w:rPr>
          <w:rFonts w:hint="eastAsia" w:ascii="宋体" w:hAnsi="宋体" w:eastAsia="宋体" w:cs="宋体"/>
          <w:b w:val="0"/>
          <w:i w:val="0"/>
          <w:caps w:val="0"/>
          <w:color w:val="000000"/>
          <w:spacing w:val="0"/>
          <w:sz w:val="24"/>
          <w:szCs w:val="24"/>
          <w:u w:val="none"/>
          <w:bdr w:val="none" w:color="auto" w:sz="0" w:space="0"/>
          <w:shd w:val="clear" w:fill="FFFFFF"/>
        </w:rPr>
        <w:t>挑战杯</w:t>
      </w:r>
      <w:r>
        <w:rPr>
          <w:rFonts w:hint="default" w:ascii="Verdana" w:hAnsi="Verdana" w:eastAsia="微软雅黑" w:cs="Verdana"/>
          <w:b w:val="0"/>
          <w:i w:val="0"/>
          <w:caps w:val="0"/>
          <w:color w:val="000000"/>
          <w:spacing w:val="0"/>
          <w:sz w:val="24"/>
          <w:szCs w:val="24"/>
          <w:u w:val="none"/>
          <w:bdr w:val="none" w:color="auto" w:sz="0" w:space="0"/>
          <w:shd w:val="clear" w:fill="FFFFFF"/>
        </w:rPr>
        <w:t>”</w:t>
      </w:r>
      <w:r>
        <w:rPr>
          <w:rFonts w:hint="eastAsia" w:ascii="宋体" w:hAnsi="宋体" w:eastAsia="宋体" w:cs="宋体"/>
          <w:b w:val="0"/>
          <w:i w:val="0"/>
          <w:caps w:val="0"/>
          <w:color w:val="000000"/>
          <w:spacing w:val="0"/>
          <w:sz w:val="24"/>
          <w:szCs w:val="24"/>
          <w:u w:val="none"/>
          <w:bdr w:val="none" w:color="auto" w:sz="0" w:space="0"/>
          <w:shd w:val="clear" w:fill="FFFFFF"/>
        </w:rPr>
        <w:t>大学生创业计划竞赛、全国大学生数学建模竞赛、全国大学生电子设计竞赛、全国大学生机械创新设计大赛、全国大学生英语竞赛（一等奖）等；教育部当年公布的新增学科竞赛；国家一级行业学会、协会等主办的有显著社会影响的各类学科竞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eastAsia" w:ascii="宋体" w:hAnsi="宋体" w:eastAsia="宋体" w:cs="宋体"/>
          <w:b w:val="0"/>
          <w:i w:val="0"/>
          <w:caps w:val="0"/>
          <w:color w:val="000000"/>
          <w:spacing w:val="0"/>
          <w:sz w:val="24"/>
          <w:szCs w:val="24"/>
          <w:u w:val="none"/>
          <w:bdr w:val="none" w:color="auto" w:sz="0" w:space="0"/>
          <w:shd w:val="clear" w:fill="FFFFFF"/>
        </w:rPr>
        <w:t>此外，教育部有关教学指导委员会（如教育部高等学校机械学科教学指导委员会等）等主办的常设性大学生学科竞赛按此类级别的</w:t>
      </w:r>
      <w:r>
        <w:rPr>
          <w:rFonts w:hint="default" w:ascii="Verdana" w:hAnsi="Verdana" w:eastAsia="微软雅黑" w:cs="Verdana"/>
          <w:b w:val="0"/>
          <w:i w:val="0"/>
          <w:caps w:val="0"/>
          <w:color w:val="000000"/>
          <w:spacing w:val="0"/>
          <w:sz w:val="24"/>
          <w:szCs w:val="24"/>
          <w:u w:val="none"/>
          <w:bdr w:val="none" w:color="auto" w:sz="0" w:space="0"/>
          <w:shd w:val="clear" w:fill="FFFFFF"/>
        </w:rPr>
        <w:t>75%</w:t>
      </w:r>
      <w:r>
        <w:rPr>
          <w:rFonts w:hint="eastAsia" w:ascii="宋体" w:hAnsi="宋体" w:eastAsia="宋体" w:cs="宋体"/>
          <w:b w:val="0"/>
          <w:i w:val="0"/>
          <w:caps w:val="0"/>
          <w:color w:val="000000"/>
          <w:spacing w:val="0"/>
          <w:sz w:val="24"/>
          <w:szCs w:val="24"/>
          <w:u w:val="none"/>
          <w:bdr w:val="none" w:color="auto" w:sz="0" w:space="0"/>
          <w:shd w:val="clear" w:fill="FFFFFF"/>
        </w:rPr>
        <w:t>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eastAsia" w:ascii="宋体" w:hAnsi="宋体" w:eastAsia="宋体" w:cs="宋体"/>
          <w:b w:val="0"/>
          <w:i w:val="0"/>
          <w:caps w:val="0"/>
          <w:color w:val="000000"/>
          <w:spacing w:val="0"/>
          <w:sz w:val="24"/>
          <w:szCs w:val="24"/>
          <w:u w:val="none"/>
          <w:bdr w:val="none" w:color="auto" w:sz="0" w:space="0"/>
          <w:shd w:val="clear" w:fill="FFFFFF"/>
        </w:rPr>
        <w:t>（三）省级竞赛：由省教育厅等省级行政管理部门（如教育厅、体育局、团省委等）主办的各类学科竞赛。全国区域性竞赛参照省级竞赛规定执行。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default" w:ascii="Verdana" w:hAnsi="Verdana" w:eastAsia="微软雅黑" w:cs="Verdana"/>
          <w:b w:val="0"/>
          <w:i w:val="0"/>
          <w:caps w:val="0"/>
          <w:color w:val="000000"/>
          <w:spacing w:val="0"/>
          <w:sz w:val="24"/>
          <w:szCs w:val="24"/>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Style w:val="5"/>
          <w:rFonts w:hint="eastAsia" w:ascii="宋体" w:hAnsi="宋体" w:eastAsia="宋体" w:cs="宋体"/>
          <w:i w:val="0"/>
          <w:caps w:val="0"/>
          <w:color w:val="000000"/>
          <w:spacing w:val="0"/>
          <w:sz w:val="24"/>
          <w:szCs w:val="24"/>
          <w:u w:val="none"/>
          <w:bdr w:val="none" w:color="auto" w:sz="0" w:space="0"/>
          <w:shd w:val="clear" w:fill="FFFFFF"/>
        </w:rPr>
        <w:t>第四条</w:t>
      </w:r>
      <w:r>
        <w:rPr>
          <w:rFonts w:hint="default" w:ascii="Verdana" w:hAnsi="Verdana" w:eastAsia="微软雅黑" w:cs="Verdana"/>
          <w:b w:val="0"/>
          <w:i w:val="0"/>
          <w:caps w:val="0"/>
          <w:color w:val="000000"/>
          <w:spacing w:val="0"/>
          <w:sz w:val="24"/>
          <w:szCs w:val="24"/>
          <w:u w:val="none"/>
          <w:bdr w:val="none" w:color="auto" w:sz="0" w:space="0"/>
          <w:shd w:val="clear" w:fill="FFFFFF"/>
        </w:rPr>
        <w:t> </w:t>
      </w:r>
      <w:r>
        <w:rPr>
          <w:rFonts w:hint="eastAsia" w:ascii="宋体" w:hAnsi="宋体" w:eastAsia="宋体" w:cs="宋体"/>
          <w:b w:val="0"/>
          <w:i w:val="0"/>
          <w:caps w:val="0"/>
          <w:color w:val="000000"/>
          <w:spacing w:val="0"/>
          <w:sz w:val="24"/>
          <w:szCs w:val="24"/>
          <w:u w:val="none"/>
          <w:bdr w:val="none" w:color="auto" w:sz="0" w:space="0"/>
          <w:shd w:val="clear" w:fill="FFFFFF"/>
        </w:rPr>
        <w:t>奖励程序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eastAsia" w:ascii="宋体" w:hAnsi="宋体" w:eastAsia="宋体" w:cs="宋体"/>
          <w:b w:val="0"/>
          <w:i w:val="0"/>
          <w:caps w:val="0"/>
          <w:color w:val="000000"/>
          <w:spacing w:val="0"/>
          <w:sz w:val="24"/>
          <w:szCs w:val="24"/>
          <w:u w:val="none"/>
          <w:bdr w:val="none" w:color="auto" w:sz="0" w:space="0"/>
          <w:shd w:val="clear" w:fill="FFFFFF"/>
        </w:rPr>
        <w:t>（一）符合本办法奖励的学生填写《华南农业大学大学生学科竞赛奖励申请表》，并附有关证明材料，报所在学院审核汇总。由学院到相关部门（学科类到教务处、体育类到体育部、文娱类到校团委）办理核准手续，再送教务处复核汇总并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eastAsia" w:ascii="宋体" w:hAnsi="宋体" w:eastAsia="宋体" w:cs="宋体"/>
          <w:b w:val="0"/>
          <w:i w:val="0"/>
          <w:caps w:val="0"/>
          <w:color w:val="000000"/>
          <w:spacing w:val="0"/>
          <w:sz w:val="24"/>
          <w:szCs w:val="24"/>
          <w:u w:val="none"/>
          <w:bdr w:val="none" w:color="auto" w:sz="0" w:space="0"/>
          <w:shd w:val="clear" w:fill="FFFFFF"/>
        </w:rPr>
        <w:t>（二）教务处对无异议的奖项报校长审批。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eastAsia" w:ascii="宋体" w:hAnsi="宋体" w:eastAsia="宋体" w:cs="宋体"/>
          <w:b w:val="0"/>
          <w:i w:val="0"/>
          <w:caps w:val="0"/>
          <w:color w:val="000000"/>
          <w:spacing w:val="0"/>
          <w:sz w:val="24"/>
          <w:szCs w:val="24"/>
          <w:u w:val="none"/>
          <w:bdr w:val="none" w:color="auto" w:sz="0" w:space="0"/>
          <w:shd w:val="clear" w:fill="FFFFFF"/>
        </w:rPr>
        <w:t>（三）学生处、人事处根据学校审批汇总表分别发放学生及其指导教师学科竞赛专项奖励金。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default" w:ascii="Verdana" w:hAnsi="Verdana" w:eastAsia="微软雅黑" w:cs="Verdana"/>
          <w:b w:val="0"/>
          <w:i w:val="0"/>
          <w:caps w:val="0"/>
          <w:color w:val="000000"/>
          <w:spacing w:val="0"/>
          <w:sz w:val="24"/>
          <w:szCs w:val="24"/>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Style w:val="5"/>
          <w:rFonts w:hint="eastAsia" w:ascii="宋体" w:hAnsi="宋体" w:eastAsia="宋体" w:cs="宋体"/>
          <w:i w:val="0"/>
          <w:caps w:val="0"/>
          <w:color w:val="000000"/>
          <w:spacing w:val="0"/>
          <w:sz w:val="24"/>
          <w:szCs w:val="24"/>
          <w:u w:val="none"/>
          <w:bdr w:val="none" w:color="auto" w:sz="0" w:space="0"/>
          <w:shd w:val="clear" w:fill="FFFFFF"/>
        </w:rPr>
        <w:t>第五条</w:t>
      </w:r>
      <w:r>
        <w:rPr>
          <w:rFonts w:hint="default" w:ascii="Verdana" w:hAnsi="Verdana" w:eastAsia="微软雅黑" w:cs="Verdana"/>
          <w:b w:val="0"/>
          <w:i w:val="0"/>
          <w:caps w:val="0"/>
          <w:color w:val="000000"/>
          <w:spacing w:val="0"/>
          <w:sz w:val="24"/>
          <w:szCs w:val="24"/>
          <w:u w:val="none"/>
          <w:bdr w:val="none" w:color="auto" w:sz="0" w:space="0"/>
          <w:shd w:val="clear" w:fill="FFFFFF"/>
        </w:rPr>
        <w:t> </w:t>
      </w:r>
      <w:r>
        <w:rPr>
          <w:rFonts w:hint="eastAsia" w:ascii="宋体" w:hAnsi="宋体" w:eastAsia="宋体" w:cs="宋体"/>
          <w:b w:val="0"/>
          <w:i w:val="0"/>
          <w:caps w:val="0"/>
          <w:color w:val="000000"/>
          <w:spacing w:val="0"/>
          <w:sz w:val="24"/>
          <w:szCs w:val="24"/>
          <w:u w:val="none"/>
          <w:bdr w:val="none" w:color="auto" w:sz="0" w:space="0"/>
          <w:shd w:val="clear" w:fill="FFFFFF"/>
        </w:rPr>
        <w:t>有关说明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eastAsia" w:ascii="宋体" w:hAnsi="宋体" w:eastAsia="宋体" w:cs="宋体"/>
          <w:b w:val="0"/>
          <w:i w:val="0"/>
          <w:caps w:val="0"/>
          <w:color w:val="000000"/>
          <w:spacing w:val="0"/>
          <w:sz w:val="24"/>
          <w:szCs w:val="24"/>
          <w:u w:val="none"/>
          <w:bdr w:val="none" w:color="auto" w:sz="0" w:space="0"/>
          <w:shd w:val="clear" w:fill="FFFFFF"/>
        </w:rPr>
        <w:t>（一）所获各种奖励额度按本办法附件</w:t>
      </w:r>
      <w:r>
        <w:rPr>
          <w:rFonts w:hint="default" w:ascii="Verdana" w:hAnsi="Verdana" w:eastAsia="微软雅黑" w:cs="Verdana"/>
          <w:b w:val="0"/>
          <w:i w:val="0"/>
          <w:caps w:val="0"/>
          <w:color w:val="000000"/>
          <w:spacing w:val="0"/>
          <w:sz w:val="24"/>
          <w:szCs w:val="24"/>
          <w:u w:val="none"/>
          <w:bdr w:val="none" w:color="auto" w:sz="0" w:space="0"/>
          <w:shd w:val="clear" w:fill="FFFFFF"/>
        </w:rPr>
        <w:t>1</w:t>
      </w:r>
      <w:r>
        <w:rPr>
          <w:rFonts w:hint="eastAsia" w:ascii="宋体" w:hAnsi="宋体" w:eastAsia="宋体" w:cs="宋体"/>
          <w:b w:val="0"/>
          <w:i w:val="0"/>
          <w:caps w:val="0"/>
          <w:color w:val="000000"/>
          <w:spacing w:val="0"/>
          <w:sz w:val="24"/>
          <w:szCs w:val="24"/>
          <w:u w:val="none"/>
          <w:bdr w:val="none" w:color="auto" w:sz="0" w:space="0"/>
          <w:shd w:val="clear" w:fill="FFFFFF"/>
        </w:rPr>
        <w:t>规定的标准给予奖励。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eastAsia" w:ascii="宋体" w:hAnsi="宋体" w:eastAsia="宋体" w:cs="宋体"/>
          <w:b w:val="0"/>
          <w:i w:val="0"/>
          <w:caps w:val="0"/>
          <w:color w:val="000000"/>
          <w:spacing w:val="0"/>
          <w:sz w:val="24"/>
          <w:szCs w:val="24"/>
          <w:u w:val="none"/>
          <w:bdr w:val="none" w:color="auto" w:sz="0" w:space="0"/>
          <w:shd w:val="clear" w:fill="FFFFFF"/>
        </w:rPr>
        <w:t>（二）设特等奖的竞赛奖励标准为：特等奖按一等奖标准执行，依此类推，依次退一级执行；仅设名次的各类竞赛奖励标准：第</w:t>
      </w:r>
      <w:r>
        <w:rPr>
          <w:rFonts w:hint="default" w:ascii="Verdana" w:hAnsi="Verdana" w:eastAsia="微软雅黑" w:cs="Verdana"/>
          <w:b w:val="0"/>
          <w:i w:val="0"/>
          <w:caps w:val="0"/>
          <w:color w:val="000000"/>
          <w:spacing w:val="0"/>
          <w:sz w:val="24"/>
          <w:szCs w:val="24"/>
          <w:u w:val="none"/>
          <w:bdr w:val="none" w:color="auto" w:sz="0" w:space="0"/>
          <w:shd w:val="clear" w:fill="FFFFFF"/>
        </w:rPr>
        <w:t>1</w:t>
      </w:r>
      <w:r>
        <w:rPr>
          <w:rFonts w:hint="eastAsia" w:ascii="宋体" w:hAnsi="宋体" w:eastAsia="宋体" w:cs="宋体"/>
          <w:b w:val="0"/>
          <w:i w:val="0"/>
          <w:caps w:val="0"/>
          <w:color w:val="000000"/>
          <w:spacing w:val="0"/>
          <w:sz w:val="24"/>
          <w:szCs w:val="24"/>
          <w:u w:val="none"/>
          <w:bdr w:val="none" w:color="auto" w:sz="0" w:space="0"/>
          <w:shd w:val="clear" w:fill="FFFFFF"/>
        </w:rPr>
        <w:t>名按一等奖标准执行，</w:t>
      </w:r>
      <w:r>
        <w:rPr>
          <w:rFonts w:hint="default" w:ascii="Verdana" w:hAnsi="Verdana" w:eastAsia="微软雅黑" w:cs="Verdana"/>
          <w:b w:val="0"/>
          <w:i w:val="0"/>
          <w:caps w:val="0"/>
          <w:color w:val="000000"/>
          <w:spacing w:val="0"/>
          <w:sz w:val="24"/>
          <w:szCs w:val="24"/>
          <w:u w:val="none"/>
          <w:bdr w:val="none" w:color="auto" w:sz="0" w:space="0"/>
          <w:shd w:val="clear" w:fill="FFFFFF"/>
        </w:rPr>
        <w:t>2</w:t>
      </w:r>
      <w:r>
        <w:rPr>
          <w:rFonts w:hint="eastAsia" w:ascii="宋体" w:hAnsi="宋体" w:eastAsia="宋体" w:cs="宋体"/>
          <w:b w:val="0"/>
          <w:i w:val="0"/>
          <w:caps w:val="0"/>
          <w:color w:val="000000"/>
          <w:spacing w:val="0"/>
          <w:sz w:val="24"/>
          <w:szCs w:val="24"/>
          <w:u w:val="none"/>
          <w:bdr w:val="none" w:color="auto" w:sz="0" w:space="0"/>
          <w:shd w:val="clear" w:fill="FFFFFF"/>
        </w:rPr>
        <w:t>至</w:t>
      </w:r>
      <w:r>
        <w:rPr>
          <w:rFonts w:hint="default" w:ascii="Verdana" w:hAnsi="Verdana" w:eastAsia="微软雅黑" w:cs="Verdana"/>
          <w:b w:val="0"/>
          <w:i w:val="0"/>
          <w:caps w:val="0"/>
          <w:color w:val="000000"/>
          <w:spacing w:val="0"/>
          <w:sz w:val="24"/>
          <w:szCs w:val="24"/>
          <w:u w:val="none"/>
          <w:bdr w:val="none" w:color="auto" w:sz="0" w:space="0"/>
          <w:shd w:val="clear" w:fill="FFFFFF"/>
        </w:rPr>
        <w:t>3</w:t>
      </w:r>
      <w:r>
        <w:rPr>
          <w:rFonts w:hint="eastAsia" w:ascii="宋体" w:hAnsi="宋体" w:eastAsia="宋体" w:cs="宋体"/>
          <w:b w:val="0"/>
          <w:i w:val="0"/>
          <w:caps w:val="0"/>
          <w:color w:val="000000"/>
          <w:spacing w:val="0"/>
          <w:sz w:val="24"/>
          <w:szCs w:val="24"/>
          <w:u w:val="none"/>
          <w:bdr w:val="none" w:color="auto" w:sz="0" w:space="0"/>
          <w:shd w:val="clear" w:fill="FFFFFF"/>
        </w:rPr>
        <w:t>名按二等奖标准执行，</w:t>
      </w:r>
      <w:r>
        <w:rPr>
          <w:rFonts w:hint="default" w:ascii="Verdana" w:hAnsi="Verdana" w:eastAsia="微软雅黑" w:cs="Verdana"/>
          <w:b w:val="0"/>
          <w:i w:val="0"/>
          <w:caps w:val="0"/>
          <w:color w:val="000000"/>
          <w:spacing w:val="0"/>
          <w:sz w:val="24"/>
          <w:szCs w:val="24"/>
          <w:u w:val="none"/>
          <w:bdr w:val="none" w:color="auto" w:sz="0" w:space="0"/>
          <w:shd w:val="clear" w:fill="FFFFFF"/>
        </w:rPr>
        <w:t>4</w:t>
      </w:r>
      <w:r>
        <w:rPr>
          <w:rFonts w:hint="eastAsia" w:ascii="宋体" w:hAnsi="宋体" w:eastAsia="宋体" w:cs="宋体"/>
          <w:b w:val="0"/>
          <w:i w:val="0"/>
          <w:caps w:val="0"/>
          <w:color w:val="000000"/>
          <w:spacing w:val="0"/>
          <w:sz w:val="24"/>
          <w:szCs w:val="24"/>
          <w:u w:val="none"/>
          <w:bdr w:val="none" w:color="auto" w:sz="0" w:space="0"/>
          <w:shd w:val="clear" w:fill="FFFFFF"/>
        </w:rPr>
        <w:t>至</w:t>
      </w:r>
      <w:r>
        <w:rPr>
          <w:rFonts w:hint="default" w:ascii="Verdana" w:hAnsi="Verdana" w:eastAsia="微软雅黑" w:cs="Verdana"/>
          <w:b w:val="0"/>
          <w:i w:val="0"/>
          <w:caps w:val="0"/>
          <w:color w:val="000000"/>
          <w:spacing w:val="0"/>
          <w:sz w:val="24"/>
          <w:szCs w:val="24"/>
          <w:u w:val="none"/>
          <w:bdr w:val="none" w:color="auto" w:sz="0" w:space="0"/>
          <w:shd w:val="clear" w:fill="FFFFFF"/>
        </w:rPr>
        <w:t>6</w:t>
      </w:r>
      <w:r>
        <w:rPr>
          <w:rFonts w:hint="eastAsia" w:ascii="宋体" w:hAnsi="宋体" w:eastAsia="宋体" w:cs="宋体"/>
          <w:b w:val="0"/>
          <w:i w:val="0"/>
          <w:caps w:val="0"/>
          <w:color w:val="000000"/>
          <w:spacing w:val="0"/>
          <w:sz w:val="24"/>
          <w:szCs w:val="24"/>
          <w:u w:val="none"/>
          <w:bdr w:val="none" w:color="auto" w:sz="0" w:space="0"/>
          <w:shd w:val="clear" w:fill="FFFFFF"/>
        </w:rPr>
        <w:t>名按三等奖标准执行。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eastAsia" w:ascii="宋体" w:hAnsi="宋体" w:eastAsia="宋体" w:cs="宋体"/>
          <w:b w:val="0"/>
          <w:i w:val="0"/>
          <w:caps w:val="0"/>
          <w:color w:val="000000"/>
          <w:spacing w:val="0"/>
          <w:sz w:val="24"/>
          <w:szCs w:val="24"/>
          <w:u w:val="none"/>
          <w:bdr w:val="none" w:color="auto" w:sz="0" w:space="0"/>
          <w:shd w:val="clear" w:fill="FFFFFF"/>
        </w:rPr>
        <w:t>（三）年度同一成绩或成果获得多项奖励时，按最高级别奖励。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eastAsia" w:ascii="宋体" w:hAnsi="宋体" w:eastAsia="宋体" w:cs="宋体"/>
          <w:b w:val="0"/>
          <w:i w:val="0"/>
          <w:caps w:val="0"/>
          <w:color w:val="000000"/>
          <w:spacing w:val="0"/>
          <w:sz w:val="24"/>
          <w:szCs w:val="24"/>
          <w:u w:val="none"/>
          <w:bdr w:val="none" w:color="auto" w:sz="0" w:space="0"/>
          <w:shd w:val="clear" w:fill="FFFFFF"/>
        </w:rPr>
        <w:t>（四）指导教师（组）按照学生奖励额度的</w:t>
      </w:r>
      <w:r>
        <w:rPr>
          <w:rFonts w:hint="default" w:ascii="Verdana" w:hAnsi="Verdana" w:eastAsia="微软雅黑" w:cs="Verdana"/>
          <w:b w:val="0"/>
          <w:i w:val="0"/>
          <w:caps w:val="0"/>
          <w:color w:val="000000"/>
          <w:spacing w:val="0"/>
          <w:sz w:val="24"/>
          <w:szCs w:val="24"/>
          <w:u w:val="none"/>
          <w:bdr w:val="none" w:color="auto" w:sz="0" w:space="0"/>
          <w:shd w:val="clear" w:fill="FFFFFF"/>
        </w:rPr>
        <w:t>30%</w:t>
      </w:r>
      <w:r>
        <w:rPr>
          <w:rFonts w:hint="eastAsia" w:ascii="宋体" w:hAnsi="宋体" w:eastAsia="宋体" w:cs="宋体"/>
          <w:b w:val="0"/>
          <w:i w:val="0"/>
          <w:caps w:val="0"/>
          <w:color w:val="000000"/>
          <w:spacing w:val="0"/>
          <w:sz w:val="24"/>
          <w:szCs w:val="24"/>
          <w:u w:val="none"/>
          <w:bdr w:val="none" w:color="auto" w:sz="0" w:space="0"/>
          <w:shd w:val="clear" w:fill="FFFFFF"/>
        </w:rPr>
        <w:t>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eastAsia" w:ascii="宋体" w:hAnsi="宋体" w:eastAsia="宋体" w:cs="宋体"/>
          <w:b w:val="0"/>
          <w:i w:val="0"/>
          <w:caps w:val="0"/>
          <w:color w:val="000000"/>
          <w:spacing w:val="0"/>
          <w:sz w:val="24"/>
          <w:szCs w:val="24"/>
          <w:u w:val="none"/>
          <w:bdr w:val="none" w:color="auto" w:sz="0" w:space="0"/>
          <w:shd w:val="clear" w:fill="FFFFFF"/>
        </w:rPr>
        <w:t>（五）奖励级别的认定以获奖证书（文件）上的盖章单位为准。以各种组委会名义主办的赛事不列入本奖励范围。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eastAsia" w:ascii="宋体" w:hAnsi="宋体" w:eastAsia="宋体" w:cs="宋体"/>
          <w:b w:val="0"/>
          <w:i w:val="0"/>
          <w:caps w:val="0"/>
          <w:color w:val="000000"/>
          <w:spacing w:val="0"/>
          <w:sz w:val="24"/>
          <w:szCs w:val="24"/>
          <w:u w:val="none"/>
          <w:bdr w:val="none" w:color="auto" w:sz="0" w:space="0"/>
          <w:shd w:val="clear" w:fill="FFFFFF"/>
        </w:rPr>
        <w:t>（六）学生运动员在年度同一体育竞技项目获得多项奖励时，按最高级别奖励；参加不同体育竞技项目获得多项奖励时，累计奖励；破同级同类运动会记录者经学校研究后给予重奖。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eastAsia" w:ascii="宋体" w:hAnsi="宋体" w:eastAsia="宋体" w:cs="宋体"/>
          <w:b w:val="0"/>
          <w:i w:val="0"/>
          <w:caps w:val="0"/>
          <w:color w:val="000000"/>
          <w:spacing w:val="0"/>
          <w:sz w:val="24"/>
          <w:szCs w:val="24"/>
          <w:u w:val="none"/>
          <w:bdr w:val="none" w:color="auto" w:sz="0" w:space="0"/>
          <w:shd w:val="clear" w:fill="FFFFFF"/>
        </w:rPr>
        <w:t>（七）校级学生竞赛活动的奖励，由主办单位根据实际举办规模、资金筹措等情况，参照本办法执行。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default" w:ascii="Verdana" w:hAnsi="Verdana" w:eastAsia="微软雅黑" w:cs="Verdana"/>
          <w:b w:val="0"/>
          <w:i w:val="0"/>
          <w:caps w:val="0"/>
          <w:color w:val="000000"/>
          <w:spacing w:val="0"/>
          <w:sz w:val="24"/>
          <w:szCs w:val="24"/>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Style w:val="5"/>
          <w:rFonts w:hint="eastAsia" w:ascii="宋体" w:hAnsi="宋体" w:eastAsia="宋体" w:cs="宋体"/>
          <w:i w:val="0"/>
          <w:caps w:val="0"/>
          <w:color w:val="000000"/>
          <w:spacing w:val="0"/>
          <w:sz w:val="24"/>
          <w:szCs w:val="24"/>
          <w:u w:val="none"/>
          <w:bdr w:val="none" w:color="auto" w:sz="0" w:space="0"/>
          <w:shd w:val="clear" w:fill="FFFFFF"/>
        </w:rPr>
        <w:t>第六条</w:t>
      </w:r>
      <w:r>
        <w:rPr>
          <w:rFonts w:hint="default" w:ascii="Verdana" w:hAnsi="Verdana" w:eastAsia="微软雅黑" w:cs="Verdana"/>
          <w:b w:val="0"/>
          <w:i w:val="0"/>
          <w:caps w:val="0"/>
          <w:color w:val="000000"/>
          <w:spacing w:val="0"/>
          <w:sz w:val="24"/>
          <w:szCs w:val="24"/>
          <w:u w:val="none"/>
          <w:bdr w:val="none" w:color="auto" w:sz="0" w:space="0"/>
          <w:shd w:val="clear" w:fill="FFFFFF"/>
        </w:rPr>
        <w:t> </w:t>
      </w:r>
      <w:r>
        <w:rPr>
          <w:rFonts w:hint="eastAsia" w:ascii="宋体" w:hAnsi="宋体" w:eastAsia="宋体" w:cs="宋体"/>
          <w:b w:val="0"/>
          <w:i w:val="0"/>
          <w:caps w:val="0"/>
          <w:color w:val="000000"/>
          <w:spacing w:val="0"/>
          <w:sz w:val="24"/>
          <w:szCs w:val="24"/>
          <w:u w:val="none"/>
          <w:bdr w:val="none" w:color="auto" w:sz="0" w:space="0"/>
          <w:shd w:val="clear" w:fill="FFFFFF"/>
        </w:rPr>
        <w:t>本办法由教务处负责解释。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Fonts w:hint="default" w:ascii="Verdana" w:hAnsi="Verdana" w:eastAsia="微软雅黑" w:cs="Verdana"/>
          <w:b w:val="0"/>
          <w:i w:val="0"/>
          <w:caps w:val="0"/>
          <w:color w:val="000000"/>
          <w:spacing w:val="0"/>
          <w:sz w:val="24"/>
          <w:szCs w:val="24"/>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0"/>
          <w:szCs w:val="20"/>
          <w:u w:val="none"/>
        </w:rPr>
      </w:pPr>
      <w:r>
        <w:rPr>
          <w:rStyle w:val="5"/>
          <w:rFonts w:hint="eastAsia" w:ascii="宋体" w:hAnsi="宋体" w:eastAsia="宋体" w:cs="宋体"/>
          <w:i w:val="0"/>
          <w:caps w:val="0"/>
          <w:color w:val="000000"/>
          <w:spacing w:val="0"/>
          <w:sz w:val="24"/>
          <w:szCs w:val="24"/>
          <w:u w:val="none"/>
          <w:bdr w:val="none" w:color="auto" w:sz="0" w:space="0"/>
          <w:shd w:val="clear" w:fill="FFFFFF"/>
        </w:rPr>
        <w:t>第七条</w:t>
      </w:r>
      <w:r>
        <w:rPr>
          <w:rFonts w:hint="default" w:ascii="Verdana" w:hAnsi="Verdana" w:eastAsia="微软雅黑" w:cs="Verdana"/>
          <w:b w:val="0"/>
          <w:i w:val="0"/>
          <w:caps w:val="0"/>
          <w:color w:val="000000"/>
          <w:spacing w:val="0"/>
          <w:sz w:val="24"/>
          <w:szCs w:val="24"/>
          <w:u w:val="none"/>
          <w:bdr w:val="none" w:color="auto" w:sz="0" w:space="0"/>
          <w:shd w:val="clear" w:fill="FFFFFF"/>
        </w:rPr>
        <w:t> </w:t>
      </w:r>
      <w:r>
        <w:rPr>
          <w:rFonts w:hint="eastAsia" w:ascii="宋体" w:hAnsi="宋体" w:eastAsia="宋体" w:cs="宋体"/>
          <w:b w:val="0"/>
          <w:i w:val="0"/>
          <w:caps w:val="0"/>
          <w:color w:val="000000"/>
          <w:spacing w:val="0"/>
          <w:sz w:val="24"/>
          <w:szCs w:val="24"/>
          <w:u w:val="none"/>
          <w:bdr w:val="none" w:color="auto" w:sz="0" w:space="0"/>
          <w:shd w:val="clear" w:fill="FFFFFF"/>
        </w:rPr>
        <w:t>本办法自公布之日起执行，原《华南农业大学学生竞赛奖励办法（试行）》（华南农办〔</w:t>
      </w:r>
      <w:r>
        <w:rPr>
          <w:rFonts w:hint="default" w:ascii="Verdana" w:hAnsi="Verdana" w:eastAsia="微软雅黑" w:cs="Verdana"/>
          <w:b w:val="0"/>
          <w:i w:val="0"/>
          <w:caps w:val="0"/>
          <w:color w:val="000000"/>
          <w:spacing w:val="0"/>
          <w:sz w:val="24"/>
          <w:szCs w:val="24"/>
          <w:u w:val="none"/>
          <w:bdr w:val="none" w:color="auto" w:sz="0" w:space="0"/>
          <w:shd w:val="clear" w:fill="FFFFFF"/>
        </w:rPr>
        <w:t>2003</w:t>
      </w:r>
      <w:r>
        <w:rPr>
          <w:rFonts w:hint="eastAsia" w:ascii="宋体" w:hAnsi="宋体" w:eastAsia="宋体" w:cs="宋体"/>
          <w:b w:val="0"/>
          <w:i w:val="0"/>
          <w:caps w:val="0"/>
          <w:color w:val="000000"/>
          <w:spacing w:val="0"/>
          <w:sz w:val="24"/>
          <w:szCs w:val="24"/>
          <w:u w:val="none"/>
          <w:bdr w:val="none" w:color="auto" w:sz="0" w:space="0"/>
          <w:shd w:val="clear" w:fill="FFFFFF"/>
        </w:rPr>
        <w:t>〕</w:t>
      </w:r>
      <w:r>
        <w:rPr>
          <w:rFonts w:hint="default" w:ascii="Verdana" w:hAnsi="Verdana" w:eastAsia="微软雅黑" w:cs="Verdana"/>
          <w:b w:val="0"/>
          <w:i w:val="0"/>
          <w:caps w:val="0"/>
          <w:color w:val="000000"/>
          <w:spacing w:val="0"/>
          <w:sz w:val="24"/>
          <w:szCs w:val="24"/>
          <w:u w:val="none"/>
          <w:bdr w:val="none" w:color="auto" w:sz="0" w:space="0"/>
          <w:shd w:val="clear" w:fill="FFFFFF"/>
        </w:rPr>
        <w:t>44</w:t>
      </w:r>
      <w:r>
        <w:rPr>
          <w:rFonts w:hint="eastAsia" w:ascii="宋体" w:hAnsi="宋体" w:eastAsia="宋体" w:cs="宋体"/>
          <w:b w:val="0"/>
          <w:i w:val="0"/>
          <w:caps w:val="0"/>
          <w:color w:val="000000"/>
          <w:spacing w:val="0"/>
          <w:sz w:val="24"/>
          <w:szCs w:val="24"/>
          <w:u w:val="none"/>
          <w:bdr w:val="none" w:color="auto" w:sz="0" w:space="0"/>
          <w:shd w:val="clear" w:fill="FFFFFF"/>
        </w:rPr>
        <w:t>号）停止执行。</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MS Mincho">
    <w:panose1 w:val="020206090402050803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B0C4D"/>
    <w:rsid w:val="56F80E48"/>
    <w:rsid w:val="5E7B0C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7">
    <w:name w:val="三级标题"/>
    <w:basedOn w:val="1"/>
    <w:qFormat/>
    <w:uiPriority w:val="0"/>
    <w:rPr>
      <w:rFonts w:ascii="Times New Roman" w:hAnsi="Times New Roman" w:eastAsia="楷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2016-05-06T09:26:00Z</dcterms:created>
  <dc:creator>Administrator</dc:creator>
  <cp:lastModifiedBy>Administrator</cp:lastModifiedBy>
  <dcterms:modified xsi:type="dcterms:W3CDTF">2016-05-06T09:26:32Z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