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D01" w:rsidRDefault="006D2D01" w:rsidP="006D2D01">
      <w:pPr>
        <w:spacing w:afterLines="50" w:after="156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附表2 外国语学院在线教学自查情况表</w:t>
      </w:r>
      <w:bookmarkEnd w:id="0"/>
      <w:r>
        <w:rPr>
          <w:rFonts w:asciiTheme="majorEastAsia" w:eastAsiaTheme="majorEastAsia" w:hAnsiTheme="majorEastAsia" w:hint="eastAsia"/>
          <w:b/>
          <w:sz w:val="30"/>
          <w:szCs w:val="30"/>
        </w:rPr>
        <w:t>（2月24日-28日）</w:t>
      </w:r>
    </w:p>
    <w:tbl>
      <w:tblPr>
        <w:tblStyle w:val="1"/>
        <w:tblW w:w="12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9"/>
        <w:gridCol w:w="755"/>
        <w:gridCol w:w="1011"/>
        <w:gridCol w:w="760"/>
        <w:gridCol w:w="748"/>
        <w:gridCol w:w="1067"/>
        <w:gridCol w:w="1477"/>
        <w:gridCol w:w="817"/>
        <w:gridCol w:w="1181"/>
        <w:gridCol w:w="1375"/>
        <w:gridCol w:w="1376"/>
        <w:gridCol w:w="1166"/>
      </w:tblGrid>
      <w:tr w:rsidR="006D2D01" w:rsidTr="000076D8">
        <w:trPr>
          <w:trHeight w:val="70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主讲教师</w:t>
            </w:r>
          </w:p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课程名称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上课时间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上课班级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学生人数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授课方式</w:t>
            </w:r>
          </w:p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/平台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是否建立QQ</w:t>
            </w:r>
            <w:r>
              <w:rPr>
                <w:rFonts w:ascii="宋体" w:eastAsia="宋体" w:hAnsi="宋体"/>
                <w:b/>
                <w:szCs w:val="21"/>
              </w:rPr>
              <w:t>群</w:t>
            </w:r>
            <w:r>
              <w:rPr>
                <w:rFonts w:ascii="宋体" w:eastAsia="宋体" w:hAnsi="宋体" w:hint="eastAsia"/>
                <w:b/>
                <w:szCs w:val="21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微信</w:t>
            </w:r>
            <w:r>
              <w:rPr>
                <w:rFonts w:ascii="宋体" w:eastAsia="宋体" w:hAnsi="宋体"/>
                <w:b/>
                <w:szCs w:val="21"/>
              </w:rPr>
              <w:t>群</w:t>
            </w:r>
            <w:r>
              <w:rPr>
                <w:rFonts w:ascii="宋体" w:eastAsia="宋体" w:hAnsi="宋体" w:hint="eastAsia"/>
                <w:b/>
                <w:szCs w:val="21"/>
              </w:rPr>
              <w:t>还是</w:t>
            </w:r>
            <w:r>
              <w:rPr>
                <w:rFonts w:ascii="宋体" w:eastAsia="宋体" w:hAnsi="宋体"/>
                <w:b/>
                <w:szCs w:val="21"/>
              </w:rPr>
              <w:t>在线</w:t>
            </w:r>
            <w:r>
              <w:rPr>
                <w:rFonts w:ascii="宋体" w:eastAsia="宋体" w:hAnsi="宋体" w:hint="eastAsia"/>
                <w:b/>
                <w:szCs w:val="21"/>
              </w:rPr>
              <w:t>班</w:t>
            </w:r>
            <w:r>
              <w:rPr>
                <w:rFonts w:ascii="宋体" w:eastAsia="宋体" w:hAnsi="宋体"/>
                <w:b/>
                <w:szCs w:val="21"/>
              </w:rPr>
              <w:t>群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是否试运行</w:t>
            </w:r>
          </w:p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与时长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是否提前上传教学资料给学生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网络是否顺畅</w:t>
            </w:r>
          </w:p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（良好/一般/差）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1" w:name="OLE_LINK1"/>
            <w:r>
              <w:rPr>
                <w:rFonts w:ascii="宋体" w:eastAsia="宋体" w:hAnsi="宋体" w:hint="eastAsia"/>
                <w:b/>
                <w:szCs w:val="21"/>
              </w:rPr>
              <w:t>准备何种方式应急预案</w:t>
            </w:r>
            <w:bookmarkEnd w:id="1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存在的其它问题</w:t>
            </w:r>
          </w:p>
        </w:tc>
      </w:tr>
      <w:tr w:rsidR="006D2D01" w:rsidTr="000076D8">
        <w:trPr>
          <w:trHeight w:val="5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D01" w:rsidTr="000076D8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01" w:rsidRDefault="006D2D01" w:rsidP="000076D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D2D01" w:rsidRDefault="006D2D01" w:rsidP="006D2D01">
      <w:pPr>
        <w:spacing w:beforeLines="50" w:before="156" w:line="42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备注：1.一个课程班填写一行；</w:t>
      </w:r>
    </w:p>
    <w:p w:rsidR="006D2D01" w:rsidRDefault="006D2D01" w:rsidP="006D2D01">
      <w:pPr>
        <w:spacing w:line="420" w:lineRule="exact"/>
        <w:ind w:leftChars="300" w:left="860" w:hangingChars="100" w:hanging="230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2. 应急预案：指为防备3月2日正式上课时因网络拥堵不畅而无法进行下去所采取的应急方式，建议事先进行录屏保存（如PPT的“录制幻灯片演示”功能）</w:t>
      </w:r>
    </w:p>
    <w:p w:rsidR="006D2D01" w:rsidRDefault="006D2D01" w:rsidP="006D2D01">
      <w:pPr>
        <w:ind w:leftChars="300" w:left="860" w:hangingChars="100" w:hanging="230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3. 附表2请于2月28日下午5:00之前提交。</w:t>
      </w:r>
    </w:p>
    <w:p w:rsidR="006D2D01" w:rsidRDefault="006D2D01" w:rsidP="006D2D01">
      <w:pPr>
        <w:spacing w:line="360" w:lineRule="auto"/>
        <w:rPr>
          <w:sz w:val="28"/>
          <w:szCs w:val="28"/>
        </w:rPr>
      </w:pPr>
    </w:p>
    <w:p w:rsidR="002166D1" w:rsidRPr="006D2D01" w:rsidRDefault="002166D1"/>
    <w:sectPr w:rsidR="002166D1" w:rsidRPr="006D2D01">
      <w:pgSz w:w="16838" w:h="11906" w:orient="landscape"/>
      <w:pgMar w:top="1588" w:right="1304" w:bottom="1588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01"/>
    <w:rsid w:val="002166D1"/>
    <w:rsid w:val="006C668C"/>
    <w:rsid w:val="006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B3C15-413E-4771-9163-498BE9B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6D2D0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2020-02-23T14:18:00Z</dcterms:created>
  <dcterms:modified xsi:type="dcterms:W3CDTF">2020-02-23T14:18:00Z</dcterms:modified>
</cp:coreProperties>
</file>