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E0" w:rsidRDefault="005D0CE0" w:rsidP="00696AEF">
      <w:pPr>
        <w:ind w:firstLineChars="1724" w:firstLine="8308"/>
        <w:rPr>
          <w:rFonts w:ascii="黑体" w:eastAsia="黑体" w:hint="eastAsia"/>
          <w:b/>
          <w:color w:val="FF0000"/>
          <w:sz w:val="48"/>
          <w:szCs w:val="4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b/>
          <w:sz w:val="28"/>
          <w:szCs w:val="28"/>
        </w:rPr>
        <w:t>附件：</w:t>
      </w:r>
      <w:r w:rsidRPr="00766423">
        <w:rPr>
          <w:rFonts w:ascii="楷体_GB2312" w:eastAsia="楷体_GB2312" w:hint="eastAsia"/>
          <w:sz w:val="28"/>
          <w:szCs w:val="28"/>
        </w:rPr>
        <w:t>试卷归档前教师自查表</w:t>
      </w:r>
    </w:p>
    <w:bookmarkEnd w:id="0"/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7664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【外国语学院】</w:t>
      </w:r>
      <w:r w:rsidRPr="00BA3067">
        <w:rPr>
          <w:rFonts w:hint="eastAsia"/>
          <w:b/>
          <w:sz w:val="32"/>
          <w:szCs w:val="32"/>
        </w:rPr>
        <w:t>试卷归档前教师自查表</w:t>
      </w:r>
    </w:p>
    <w:p w:rsidR="00766423" w:rsidRDefault="00766423" w:rsidP="00766423">
      <w:pPr>
        <w:jc w:val="center"/>
        <w:rPr>
          <w:b/>
          <w:sz w:val="32"/>
          <w:szCs w:val="32"/>
        </w:rPr>
      </w:pPr>
    </w:p>
    <w:p w:rsidR="00766423" w:rsidRPr="00121E9B" w:rsidRDefault="00766423" w:rsidP="00766423">
      <w:pPr>
        <w:rPr>
          <w:szCs w:val="21"/>
        </w:rPr>
      </w:pPr>
      <w:r w:rsidRPr="00121E9B">
        <w:rPr>
          <w:rFonts w:hint="eastAsia"/>
          <w:szCs w:val="21"/>
        </w:rPr>
        <w:t>学期：</w:t>
      </w:r>
      <w:r w:rsidRPr="00121E9B">
        <w:rPr>
          <w:rFonts w:hint="eastAsia"/>
          <w:szCs w:val="21"/>
        </w:rPr>
        <w:t xml:space="preserve">___________________  </w:t>
      </w:r>
      <w:r w:rsidRPr="00121E9B">
        <w:rPr>
          <w:rFonts w:hint="eastAsia"/>
          <w:szCs w:val="21"/>
        </w:rPr>
        <w:t>教师姓名：</w:t>
      </w:r>
      <w:r w:rsidRPr="00121E9B">
        <w:rPr>
          <w:rFonts w:hint="eastAsia"/>
          <w:szCs w:val="21"/>
        </w:rPr>
        <w:t xml:space="preserve">______________ </w:t>
      </w:r>
      <w:r w:rsidRPr="00121E9B">
        <w:rPr>
          <w:rFonts w:hint="eastAsia"/>
          <w:szCs w:val="21"/>
        </w:rPr>
        <w:t>教学班数：</w:t>
      </w:r>
      <w:r w:rsidRPr="00121E9B">
        <w:rPr>
          <w:rFonts w:hint="eastAsia"/>
          <w:szCs w:val="21"/>
        </w:rPr>
        <w:t>________________</w:t>
      </w:r>
    </w:p>
    <w:p w:rsidR="00766423" w:rsidRPr="00121E9B" w:rsidRDefault="00766423" w:rsidP="00766423">
      <w:pPr>
        <w:rPr>
          <w:szCs w:val="21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75"/>
        <w:gridCol w:w="4820"/>
        <w:gridCol w:w="2410"/>
        <w:gridCol w:w="1984"/>
      </w:tblGrid>
      <w:tr w:rsidR="00766423" w:rsidRPr="00121E9B" w:rsidTr="0059658F">
        <w:tc>
          <w:tcPr>
            <w:tcW w:w="675" w:type="dxa"/>
          </w:tcPr>
          <w:p w:rsidR="00766423" w:rsidRPr="00A322CE" w:rsidRDefault="00766423" w:rsidP="00E1503A">
            <w:pPr>
              <w:spacing w:line="360" w:lineRule="auto"/>
              <w:rPr>
                <w:b/>
                <w:szCs w:val="24"/>
              </w:rPr>
            </w:pPr>
            <w:r w:rsidRPr="00A322CE">
              <w:rPr>
                <w:rFonts w:hint="eastAsia"/>
                <w:b/>
                <w:szCs w:val="24"/>
              </w:rPr>
              <w:t>序号</w:t>
            </w:r>
          </w:p>
        </w:tc>
        <w:tc>
          <w:tcPr>
            <w:tcW w:w="4820" w:type="dxa"/>
          </w:tcPr>
          <w:p w:rsidR="00766423" w:rsidRPr="00A322CE" w:rsidRDefault="00766423" w:rsidP="00E1503A">
            <w:pPr>
              <w:spacing w:line="360" w:lineRule="auto"/>
              <w:jc w:val="center"/>
              <w:rPr>
                <w:b/>
                <w:szCs w:val="24"/>
              </w:rPr>
            </w:pPr>
            <w:r w:rsidRPr="00A322CE">
              <w:rPr>
                <w:b/>
                <w:szCs w:val="24"/>
              </w:rPr>
              <w:t>自查项目</w:t>
            </w:r>
          </w:p>
        </w:tc>
        <w:tc>
          <w:tcPr>
            <w:tcW w:w="2410" w:type="dxa"/>
          </w:tcPr>
          <w:p w:rsidR="00766423" w:rsidRPr="00A322CE" w:rsidRDefault="00766423" w:rsidP="00E1503A">
            <w:pPr>
              <w:spacing w:line="360" w:lineRule="auto"/>
              <w:rPr>
                <w:b/>
                <w:szCs w:val="24"/>
              </w:rPr>
            </w:pPr>
            <w:r w:rsidRPr="00A322CE">
              <w:rPr>
                <w:rFonts w:hint="eastAsia"/>
                <w:b/>
                <w:szCs w:val="24"/>
              </w:rPr>
              <w:t>自查</w:t>
            </w:r>
            <w:r w:rsidRPr="00A322CE">
              <w:rPr>
                <w:b/>
                <w:szCs w:val="24"/>
              </w:rPr>
              <w:t>评价</w:t>
            </w:r>
            <w:r w:rsidRPr="00A322CE">
              <w:rPr>
                <w:rFonts w:hint="eastAsia"/>
                <w:b/>
                <w:szCs w:val="24"/>
              </w:rPr>
              <w:t>（填“是</w:t>
            </w:r>
            <w:r w:rsidRPr="00A322CE">
              <w:rPr>
                <w:rFonts w:hint="eastAsia"/>
                <w:b/>
                <w:szCs w:val="24"/>
              </w:rPr>
              <w:t>/</w:t>
            </w:r>
            <w:r w:rsidRPr="00A322CE">
              <w:rPr>
                <w:rFonts w:hint="eastAsia"/>
                <w:b/>
                <w:szCs w:val="24"/>
              </w:rPr>
              <w:t>否”）</w:t>
            </w:r>
          </w:p>
        </w:tc>
        <w:tc>
          <w:tcPr>
            <w:tcW w:w="1984" w:type="dxa"/>
          </w:tcPr>
          <w:p w:rsidR="00766423" w:rsidRPr="00A322CE" w:rsidRDefault="00766423" w:rsidP="00E1503A">
            <w:pPr>
              <w:spacing w:line="360" w:lineRule="auto"/>
              <w:jc w:val="center"/>
              <w:rPr>
                <w:b/>
                <w:szCs w:val="24"/>
              </w:rPr>
            </w:pPr>
            <w:r w:rsidRPr="00A322CE">
              <w:rPr>
                <w:b/>
                <w:szCs w:val="24"/>
              </w:rPr>
              <w:t>备注</w:t>
            </w: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试卷</w:t>
            </w:r>
            <w:r w:rsidRPr="00121E9B">
              <w:rPr>
                <w:szCs w:val="24"/>
              </w:rPr>
              <w:t>的抬头</w:t>
            </w:r>
            <w:r w:rsidRPr="00121E9B">
              <w:rPr>
                <w:rFonts w:hint="eastAsia"/>
                <w:szCs w:val="24"/>
              </w:rPr>
              <w:t>、</w:t>
            </w:r>
            <w:r w:rsidRPr="00121E9B">
              <w:rPr>
                <w:szCs w:val="24"/>
              </w:rPr>
              <w:t>封面及排版格式等是否符合学校要求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2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试卷</w:t>
            </w:r>
            <w:r>
              <w:rPr>
                <w:rFonts w:hint="eastAsia"/>
                <w:szCs w:val="24"/>
              </w:rPr>
              <w:t>大题</w:t>
            </w:r>
            <w:r>
              <w:rPr>
                <w:szCs w:val="24"/>
              </w:rPr>
              <w:t>数</w:t>
            </w:r>
            <w:r w:rsidRPr="00121E9B">
              <w:rPr>
                <w:szCs w:val="24"/>
              </w:rPr>
              <w:t>是否</w:t>
            </w:r>
            <w:r>
              <w:rPr>
                <w:rFonts w:hint="eastAsia"/>
                <w:szCs w:val="24"/>
              </w:rPr>
              <w:t>达到</w:t>
            </w:r>
            <w:r w:rsidRPr="00121E9B">
              <w:rPr>
                <w:szCs w:val="24"/>
              </w:rPr>
              <w:t>四道</w:t>
            </w:r>
            <w:r>
              <w:rPr>
                <w:szCs w:val="24"/>
              </w:rPr>
              <w:t>或</w:t>
            </w:r>
            <w:r>
              <w:rPr>
                <w:rFonts w:hint="eastAsia"/>
                <w:szCs w:val="24"/>
              </w:rPr>
              <w:t>以上</w:t>
            </w:r>
            <w:r>
              <w:rPr>
                <w:szCs w:val="24"/>
              </w:rPr>
              <w:t>且题型</w:t>
            </w:r>
            <w:r>
              <w:rPr>
                <w:rFonts w:hint="eastAsia"/>
                <w:szCs w:val="24"/>
              </w:rPr>
              <w:t>有</w:t>
            </w:r>
            <w:r>
              <w:rPr>
                <w:szCs w:val="24"/>
              </w:rPr>
              <w:t>变化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3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试卷主客观题各自占分比例是否合理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4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所有归档</w:t>
            </w:r>
            <w:r w:rsidRPr="00121E9B">
              <w:rPr>
                <w:szCs w:val="24"/>
              </w:rPr>
              <w:t>材料是否均按规定排序并有相关签名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5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是否有分值说明和评分标准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6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是否用红笔</w:t>
            </w:r>
            <w:r w:rsidRPr="00121E9B">
              <w:rPr>
                <w:rFonts w:hint="eastAsia"/>
                <w:szCs w:val="24"/>
              </w:rPr>
              <w:t>批阅</w:t>
            </w:r>
            <w:r w:rsidRPr="00121E9B">
              <w:rPr>
                <w:szCs w:val="24"/>
              </w:rPr>
              <w:t>试卷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7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是否用黑笔在教学班第一份试卷上签阅卷人全名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8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主观题答题内容上是否有</w:t>
            </w:r>
            <w:r w:rsidRPr="00121E9B">
              <w:rPr>
                <w:rFonts w:hint="eastAsia"/>
                <w:szCs w:val="24"/>
              </w:rPr>
              <w:t>批阅</w:t>
            </w:r>
            <w:r w:rsidRPr="00121E9B">
              <w:rPr>
                <w:szCs w:val="24"/>
              </w:rPr>
              <w:t>痕迹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9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阅卷时是否按照规定左边打正分右边打负分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10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阅卷时是否正确的打</w:t>
            </w:r>
            <w:r w:rsidRPr="00121E9B">
              <w:rPr>
                <w:rFonts w:hint="eastAsia"/>
                <w:szCs w:val="24"/>
              </w:rPr>
              <w:t>“</w:t>
            </w:r>
            <w:r w:rsidRPr="00121E9B">
              <w:rPr>
                <w:rFonts w:asciiTheme="minorEastAsia" w:hAnsiTheme="minorEastAsia" w:hint="eastAsia"/>
                <w:szCs w:val="24"/>
              </w:rPr>
              <w:t>√</w:t>
            </w:r>
            <w:r w:rsidRPr="00121E9B">
              <w:rPr>
                <w:rFonts w:hint="eastAsia"/>
                <w:szCs w:val="24"/>
              </w:rPr>
              <w:t>”错误的打“</w:t>
            </w:r>
            <w:r w:rsidRPr="00121E9B">
              <w:rPr>
                <w:rFonts w:asciiTheme="minorEastAsia" w:hAnsiTheme="minorEastAsia" w:hint="eastAsia"/>
                <w:szCs w:val="24"/>
              </w:rPr>
              <w:t>×</w:t>
            </w:r>
            <w:r w:rsidRPr="00121E9B">
              <w:rPr>
                <w:rFonts w:hint="eastAsia"/>
                <w:szCs w:val="24"/>
              </w:rPr>
              <w:t>”？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11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归档材料中是否附有平时成绩表并且按照课程的考核规定分项记分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12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在试卷上有修改得分的地方是否签阅卷教师全名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13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试卷分析表是否分析清晰且内容详尽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14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客观题成绩是否誊抄到主观答题纸卷头登分格的对应位置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15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试卷各大题分数登记及</w:t>
            </w:r>
            <w:r w:rsidRPr="00121E9B">
              <w:rPr>
                <w:rFonts w:hint="eastAsia"/>
                <w:szCs w:val="24"/>
              </w:rPr>
              <w:t>总分</w:t>
            </w:r>
            <w:r w:rsidRPr="00121E9B">
              <w:rPr>
                <w:szCs w:val="24"/>
              </w:rPr>
              <w:t>计算是否准确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16</w:t>
            </w:r>
          </w:p>
        </w:tc>
        <w:tc>
          <w:tcPr>
            <w:tcW w:w="482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是否按时进学校的教务系统录入学生成绩</w:t>
            </w:r>
            <w:r w:rsidRPr="00121E9B">
              <w:rPr>
                <w:rFonts w:hint="eastAsia"/>
                <w:szCs w:val="24"/>
              </w:rPr>
              <w:t>？</w:t>
            </w:r>
          </w:p>
        </w:tc>
        <w:tc>
          <w:tcPr>
            <w:tcW w:w="2410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675" w:type="dxa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lastRenderedPageBreak/>
              <w:t>备注</w:t>
            </w:r>
          </w:p>
        </w:tc>
        <w:tc>
          <w:tcPr>
            <w:tcW w:w="9214" w:type="dxa"/>
            <w:gridSpan w:val="3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</w:p>
        </w:tc>
      </w:tr>
      <w:tr w:rsidR="00766423" w:rsidRPr="00121E9B" w:rsidTr="0059658F">
        <w:tc>
          <w:tcPr>
            <w:tcW w:w="5495" w:type="dxa"/>
            <w:gridSpan w:val="2"/>
          </w:tcPr>
          <w:p w:rsidR="00766423" w:rsidRPr="00121E9B" w:rsidRDefault="00766423" w:rsidP="00E1503A">
            <w:pPr>
              <w:spacing w:line="360" w:lineRule="auto"/>
              <w:ind w:firstLineChars="100" w:firstLine="210"/>
              <w:rPr>
                <w:szCs w:val="24"/>
              </w:rPr>
            </w:pPr>
            <w:r w:rsidRPr="00121E9B">
              <w:rPr>
                <w:szCs w:val="24"/>
              </w:rPr>
              <w:t>教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szCs w:val="24"/>
              </w:rPr>
              <w:t>师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szCs w:val="24"/>
              </w:rPr>
              <w:t>本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szCs w:val="24"/>
              </w:rPr>
              <w:t>人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szCs w:val="24"/>
              </w:rPr>
              <w:t>签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szCs w:val="24"/>
              </w:rPr>
              <w:t>名</w:t>
            </w:r>
            <w:r w:rsidRPr="00121E9B">
              <w:rPr>
                <w:rFonts w:hint="eastAsia"/>
                <w:szCs w:val="24"/>
              </w:rPr>
              <w:t>：</w:t>
            </w:r>
          </w:p>
          <w:p w:rsidR="00766423" w:rsidRPr="00121E9B" w:rsidRDefault="00766423" w:rsidP="00E1503A">
            <w:pPr>
              <w:spacing w:line="360" w:lineRule="auto"/>
              <w:ind w:firstLineChars="50" w:firstLine="105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（打印出来之后再签）</w:t>
            </w:r>
          </w:p>
        </w:tc>
        <w:tc>
          <w:tcPr>
            <w:tcW w:w="4394" w:type="dxa"/>
            <w:gridSpan w:val="2"/>
          </w:tcPr>
          <w:p w:rsidR="00766423" w:rsidRPr="00121E9B" w:rsidRDefault="00766423" w:rsidP="00E1503A">
            <w:pPr>
              <w:spacing w:line="360" w:lineRule="auto"/>
              <w:rPr>
                <w:szCs w:val="24"/>
              </w:rPr>
            </w:pPr>
            <w:r w:rsidRPr="00121E9B">
              <w:rPr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 </w:t>
            </w:r>
            <w:r w:rsidRPr="00121E9B">
              <w:rPr>
                <w:szCs w:val="24"/>
              </w:rPr>
              <w:t>期</w:t>
            </w:r>
            <w:r w:rsidRPr="00121E9B">
              <w:rPr>
                <w:rFonts w:hint="eastAsia"/>
                <w:szCs w:val="24"/>
              </w:rPr>
              <w:t>：</w:t>
            </w:r>
          </w:p>
          <w:p w:rsidR="00766423" w:rsidRPr="00121E9B" w:rsidRDefault="00766423" w:rsidP="00E1503A">
            <w:pPr>
              <w:spacing w:line="360" w:lineRule="auto"/>
              <w:ind w:firstLineChars="550" w:firstLine="1155"/>
              <w:rPr>
                <w:szCs w:val="24"/>
              </w:rPr>
            </w:pPr>
            <w:r w:rsidRPr="00121E9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 w:rsidRPr="00121E9B">
              <w:rPr>
                <w:rFonts w:hint="eastAsia"/>
                <w:szCs w:val="24"/>
              </w:rPr>
              <w:t xml:space="preserve">   </w:t>
            </w:r>
            <w:r w:rsidRPr="00121E9B">
              <w:rPr>
                <w:rFonts w:hint="eastAsia"/>
                <w:szCs w:val="24"/>
              </w:rPr>
              <w:t>月</w:t>
            </w:r>
            <w:r w:rsidRPr="00121E9B">
              <w:rPr>
                <w:rFonts w:hint="eastAsia"/>
                <w:szCs w:val="24"/>
              </w:rPr>
              <w:t xml:space="preserve">    </w:t>
            </w:r>
            <w:r w:rsidRPr="00121E9B">
              <w:rPr>
                <w:rFonts w:hint="eastAsia"/>
                <w:szCs w:val="24"/>
              </w:rPr>
              <w:t>日</w:t>
            </w:r>
          </w:p>
        </w:tc>
      </w:tr>
    </w:tbl>
    <w:p w:rsidR="00766423" w:rsidRDefault="0059658F" w:rsidP="00766423">
      <w:pPr>
        <w:ind w:left="840" w:hangingChars="400" w:hanging="840"/>
      </w:pPr>
      <w:r>
        <w:rPr>
          <w:rFonts w:hint="eastAsia"/>
          <w:szCs w:val="24"/>
        </w:rPr>
        <w:t>（备注</w:t>
      </w:r>
      <w:r w:rsidR="00766423" w:rsidRPr="00121E9B">
        <w:rPr>
          <w:rFonts w:hint="eastAsia"/>
          <w:szCs w:val="24"/>
        </w:rPr>
        <w:t>：</w:t>
      </w:r>
      <w:r w:rsidR="00766423" w:rsidRPr="00121E9B">
        <w:rPr>
          <w:rFonts w:hint="eastAsia"/>
          <w:szCs w:val="24"/>
        </w:rPr>
        <w:t>1</w:t>
      </w:r>
      <w:r w:rsidR="00766423" w:rsidRPr="00121E9B">
        <w:rPr>
          <w:rFonts w:hint="eastAsia"/>
          <w:szCs w:val="24"/>
        </w:rPr>
        <w:t>、每位教师每学期试卷归档之前只需填该表一份；</w:t>
      </w:r>
      <w:r w:rsidR="00766423" w:rsidRPr="00121E9B">
        <w:rPr>
          <w:rFonts w:hint="eastAsia"/>
          <w:szCs w:val="24"/>
        </w:rPr>
        <w:t>2</w:t>
      </w:r>
      <w:r>
        <w:rPr>
          <w:rFonts w:hint="eastAsia"/>
          <w:szCs w:val="24"/>
        </w:rPr>
        <w:t>、该表用于学院存档，无需移交</w:t>
      </w:r>
      <w:r w:rsidR="00766423" w:rsidRPr="00121E9B">
        <w:rPr>
          <w:rFonts w:hint="eastAsia"/>
          <w:szCs w:val="24"/>
        </w:rPr>
        <w:t>校档案馆。）</w:t>
      </w: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766423" w:rsidRDefault="00766423" w:rsidP="00F54F33">
      <w:pPr>
        <w:spacing w:line="360" w:lineRule="auto"/>
        <w:ind w:firstLine="570"/>
        <w:rPr>
          <w:rFonts w:asciiTheme="minorEastAsia" w:hAnsiTheme="minorEastAsia"/>
          <w:b/>
          <w:sz w:val="28"/>
          <w:szCs w:val="28"/>
        </w:rPr>
      </w:pPr>
    </w:p>
    <w:p w:rsidR="003844F9" w:rsidRDefault="003844F9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</w:p>
    <w:p w:rsidR="003844F9" w:rsidRDefault="003844F9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</w:p>
    <w:p w:rsidR="00E66651" w:rsidRDefault="00E66651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公开方式：主动公开</w:t>
      </w:r>
    </w:p>
    <w:p w:rsidR="00766423" w:rsidRDefault="00C355A4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80645</wp:posOffset>
                </wp:positionV>
                <wp:extent cx="6010275" cy="635"/>
                <wp:effectExtent l="9525" t="12700" r="9525" b="1524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8.15pt;margin-top:6.35pt;width:47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" strokeweight="1.5pt">
                <v:shadow color="#7f7f7f [1601]" opacity=".5" offset="1pt"/>
              </v:shape>
            </w:pict>
          </mc:Fallback>
        </mc:AlternateContent>
      </w:r>
    </w:p>
    <w:p w:rsidR="00E66651" w:rsidRDefault="004010F4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华南农业大学</w:t>
      </w:r>
      <w:r w:rsidR="00E66651">
        <w:rPr>
          <w:rFonts w:asciiTheme="minorEastAsia" w:hAnsiTheme="minorEastAsia" w:hint="eastAsia"/>
          <w:b/>
          <w:sz w:val="28"/>
          <w:szCs w:val="28"/>
        </w:rPr>
        <w:t>外国语学院办公室</w:t>
      </w:r>
      <w:r w:rsidR="00EA7281">
        <w:rPr>
          <w:rFonts w:asciiTheme="minorEastAsia" w:hAnsiTheme="minorEastAsia" w:hint="eastAsia"/>
          <w:b/>
          <w:sz w:val="28"/>
          <w:szCs w:val="28"/>
        </w:rPr>
        <w:t xml:space="preserve">           </w:t>
      </w:r>
      <w:r w:rsidR="00B779AA">
        <w:rPr>
          <w:rFonts w:asciiTheme="minorEastAsia" w:hAnsiTheme="minorEastAsia" w:hint="eastAsia"/>
          <w:b/>
          <w:sz w:val="28"/>
          <w:szCs w:val="28"/>
        </w:rPr>
        <w:t>201</w:t>
      </w:r>
      <w:r w:rsidR="00DF7362">
        <w:rPr>
          <w:rFonts w:asciiTheme="minorEastAsia" w:hAnsiTheme="minorEastAsia" w:hint="eastAsia"/>
          <w:b/>
          <w:sz w:val="28"/>
          <w:szCs w:val="28"/>
        </w:rPr>
        <w:t>9</w:t>
      </w:r>
      <w:r w:rsidR="00B779AA">
        <w:rPr>
          <w:rFonts w:asciiTheme="minorEastAsia" w:hAnsiTheme="minorEastAsia" w:hint="eastAsia"/>
          <w:b/>
          <w:sz w:val="28"/>
          <w:szCs w:val="28"/>
        </w:rPr>
        <w:t>年</w:t>
      </w:r>
      <w:r w:rsidR="00766423">
        <w:rPr>
          <w:rFonts w:asciiTheme="minorEastAsia" w:hAnsiTheme="minorEastAsia" w:hint="eastAsia"/>
          <w:b/>
          <w:sz w:val="28"/>
          <w:szCs w:val="28"/>
        </w:rPr>
        <w:t>9</w:t>
      </w:r>
      <w:r w:rsidR="00B779AA">
        <w:rPr>
          <w:rFonts w:asciiTheme="minorEastAsia" w:hAnsiTheme="minorEastAsia" w:hint="eastAsia"/>
          <w:b/>
          <w:sz w:val="28"/>
          <w:szCs w:val="28"/>
        </w:rPr>
        <w:t>月</w:t>
      </w:r>
      <w:r w:rsidR="00766423">
        <w:rPr>
          <w:rFonts w:asciiTheme="minorEastAsia" w:hAnsiTheme="minorEastAsia" w:hint="eastAsia"/>
          <w:b/>
          <w:sz w:val="28"/>
          <w:szCs w:val="28"/>
        </w:rPr>
        <w:t>17日</w:t>
      </w:r>
      <w:r>
        <w:rPr>
          <w:rFonts w:asciiTheme="minorEastAsia" w:hAnsiTheme="minorEastAsia" w:hint="eastAsia"/>
          <w:b/>
          <w:sz w:val="28"/>
          <w:szCs w:val="28"/>
        </w:rPr>
        <w:t>印发</w:t>
      </w:r>
    </w:p>
    <w:p w:rsidR="00E66651" w:rsidRPr="00F54F33" w:rsidRDefault="00C355A4" w:rsidP="00FE39E6">
      <w:pPr>
        <w:ind w:firstLine="57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240030</wp:posOffset>
                </wp:positionV>
                <wp:extent cx="6010275" cy="635"/>
                <wp:effectExtent l="9525" t="12065" r="9525" b="158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8.15pt;margin-top:18.9pt;width:473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" strokeweight="1.5pt">
                <v:shadow color="#7f7f7f [1601]" opacity=".5" offset="1pt"/>
              </v:shape>
            </w:pict>
          </mc:Fallback>
        </mc:AlternateContent>
      </w:r>
    </w:p>
    <w:sectPr w:rsidR="00E66651" w:rsidRPr="00F54F33" w:rsidSect="00696AEF">
      <w:pgSz w:w="11906" w:h="16838"/>
      <w:pgMar w:top="1247" w:right="1134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3F" w:rsidRDefault="00E11F3F" w:rsidP="00E66651">
      <w:r>
        <w:separator/>
      </w:r>
    </w:p>
  </w:endnote>
  <w:endnote w:type="continuationSeparator" w:id="0">
    <w:p w:rsidR="00E11F3F" w:rsidRDefault="00E11F3F" w:rsidP="00E6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3F" w:rsidRDefault="00E11F3F" w:rsidP="00E66651">
      <w:r>
        <w:separator/>
      </w:r>
    </w:p>
  </w:footnote>
  <w:footnote w:type="continuationSeparator" w:id="0">
    <w:p w:rsidR="00E11F3F" w:rsidRDefault="00E11F3F" w:rsidP="00E6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46"/>
    <w:rsid w:val="00024597"/>
    <w:rsid w:val="00052B7E"/>
    <w:rsid w:val="00053226"/>
    <w:rsid w:val="00066139"/>
    <w:rsid w:val="00067177"/>
    <w:rsid w:val="00084FD4"/>
    <w:rsid w:val="000C31DC"/>
    <w:rsid w:val="000F7BE5"/>
    <w:rsid w:val="001A2EA0"/>
    <w:rsid w:val="00201919"/>
    <w:rsid w:val="00202961"/>
    <w:rsid w:val="00224F35"/>
    <w:rsid w:val="002272D8"/>
    <w:rsid w:val="00236F72"/>
    <w:rsid w:val="00243AA0"/>
    <w:rsid w:val="002635EA"/>
    <w:rsid w:val="00274A92"/>
    <w:rsid w:val="00307402"/>
    <w:rsid w:val="00355D13"/>
    <w:rsid w:val="003844F9"/>
    <w:rsid w:val="003F52FC"/>
    <w:rsid w:val="004010F4"/>
    <w:rsid w:val="00426A50"/>
    <w:rsid w:val="004542FF"/>
    <w:rsid w:val="004943AD"/>
    <w:rsid w:val="004C7CD0"/>
    <w:rsid w:val="004D021E"/>
    <w:rsid w:val="0052173D"/>
    <w:rsid w:val="00562022"/>
    <w:rsid w:val="00580C7E"/>
    <w:rsid w:val="0059658F"/>
    <w:rsid w:val="005D0CE0"/>
    <w:rsid w:val="005F1692"/>
    <w:rsid w:val="00614DD6"/>
    <w:rsid w:val="00654E2D"/>
    <w:rsid w:val="00656B46"/>
    <w:rsid w:val="00677666"/>
    <w:rsid w:val="00696AEF"/>
    <w:rsid w:val="006A1D0A"/>
    <w:rsid w:val="006B14AD"/>
    <w:rsid w:val="006B5B49"/>
    <w:rsid w:val="006C1635"/>
    <w:rsid w:val="006D27EA"/>
    <w:rsid w:val="0071124C"/>
    <w:rsid w:val="00740E3D"/>
    <w:rsid w:val="0074602F"/>
    <w:rsid w:val="0075441D"/>
    <w:rsid w:val="00756647"/>
    <w:rsid w:val="00766423"/>
    <w:rsid w:val="00770D3C"/>
    <w:rsid w:val="00791A85"/>
    <w:rsid w:val="00807923"/>
    <w:rsid w:val="0082162F"/>
    <w:rsid w:val="00831C3B"/>
    <w:rsid w:val="008A5327"/>
    <w:rsid w:val="008F0649"/>
    <w:rsid w:val="00900B4B"/>
    <w:rsid w:val="00932E85"/>
    <w:rsid w:val="00975CA7"/>
    <w:rsid w:val="009851BF"/>
    <w:rsid w:val="0098546E"/>
    <w:rsid w:val="00985E52"/>
    <w:rsid w:val="009D0FB3"/>
    <w:rsid w:val="009E3ABC"/>
    <w:rsid w:val="00A07656"/>
    <w:rsid w:val="00A16246"/>
    <w:rsid w:val="00A30745"/>
    <w:rsid w:val="00A803C9"/>
    <w:rsid w:val="00A91626"/>
    <w:rsid w:val="00AB1DDA"/>
    <w:rsid w:val="00AC7D1E"/>
    <w:rsid w:val="00B36224"/>
    <w:rsid w:val="00B4267B"/>
    <w:rsid w:val="00B779AA"/>
    <w:rsid w:val="00B81570"/>
    <w:rsid w:val="00BD1F38"/>
    <w:rsid w:val="00BE3B06"/>
    <w:rsid w:val="00BE7D06"/>
    <w:rsid w:val="00C0039E"/>
    <w:rsid w:val="00C11809"/>
    <w:rsid w:val="00C137B4"/>
    <w:rsid w:val="00C355A4"/>
    <w:rsid w:val="00C54EBB"/>
    <w:rsid w:val="00C94855"/>
    <w:rsid w:val="00CA68FF"/>
    <w:rsid w:val="00D741FE"/>
    <w:rsid w:val="00D87C2B"/>
    <w:rsid w:val="00D91C74"/>
    <w:rsid w:val="00DD2340"/>
    <w:rsid w:val="00DF7362"/>
    <w:rsid w:val="00E11F3F"/>
    <w:rsid w:val="00E303A4"/>
    <w:rsid w:val="00E35288"/>
    <w:rsid w:val="00E66651"/>
    <w:rsid w:val="00EA6880"/>
    <w:rsid w:val="00EA7281"/>
    <w:rsid w:val="00ED2DA8"/>
    <w:rsid w:val="00EE3489"/>
    <w:rsid w:val="00F36CBA"/>
    <w:rsid w:val="00F5488A"/>
    <w:rsid w:val="00F54F33"/>
    <w:rsid w:val="00F56172"/>
    <w:rsid w:val="00FB541C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E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2EA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66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665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6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665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6642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66423"/>
  </w:style>
  <w:style w:type="table" w:styleId="a7">
    <w:name w:val="Table Grid"/>
    <w:basedOn w:val="a1"/>
    <w:uiPriority w:val="59"/>
    <w:rsid w:val="007664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E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2EA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66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665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66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6665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6642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66423"/>
  </w:style>
  <w:style w:type="table" w:styleId="a7">
    <w:name w:val="Table Grid"/>
    <w:basedOn w:val="a1"/>
    <w:uiPriority w:val="59"/>
    <w:rsid w:val="007664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杨小玲</cp:lastModifiedBy>
  <cp:revision>4</cp:revision>
  <cp:lastPrinted>2019-08-30T00:35:00Z</cp:lastPrinted>
  <dcterms:created xsi:type="dcterms:W3CDTF">2020-06-05T02:56:00Z</dcterms:created>
  <dcterms:modified xsi:type="dcterms:W3CDTF">2020-06-05T03:01:00Z</dcterms:modified>
</cp:coreProperties>
</file>