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4692">
      <w:pPr>
        <w:tabs>
          <w:tab w:val="left" w:pos="729"/>
        </w:tabs>
        <w:spacing w:line="560" w:lineRule="exact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1</w:t>
      </w:r>
    </w:p>
    <w:p w14:paraId="6AB55184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年度“华南农业大学五四红旗团支部（标兵）”申报表</w:t>
      </w:r>
    </w:p>
    <w:bookmarkEnd w:id="0"/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389"/>
        <w:gridCol w:w="491"/>
        <w:gridCol w:w="1282"/>
        <w:gridCol w:w="950"/>
        <w:gridCol w:w="263"/>
        <w:gridCol w:w="907"/>
        <w:gridCol w:w="998"/>
        <w:gridCol w:w="1246"/>
      </w:tblGrid>
      <w:tr w14:paraId="647F55DE"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B2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团支部全称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255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EC8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“智慧团建”系统</w:t>
            </w:r>
          </w:p>
          <w:p w14:paraId="0E80F2F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组织ID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9F7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6CC2CEB"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1F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教育评议制度</w:t>
            </w:r>
          </w:p>
          <w:p w14:paraId="5CF4DFA5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9D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9DCC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年度注册制度</w:t>
            </w:r>
          </w:p>
          <w:p w14:paraId="6473293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9C4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48A3194">
        <w:trPr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8E47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基本情况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653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组织成立时间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71E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2B60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现有团员</w:t>
            </w:r>
          </w:p>
          <w:p w14:paraId="72AF768E">
            <w:pPr>
              <w:adjustRightInd w:val="0"/>
              <w:snapToGrid w:val="0"/>
              <w:spacing w:line="320" w:lineRule="exact"/>
              <w:jc w:val="center"/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EF4C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5DF7">
            <w:pPr>
              <w:adjustRightInd w:val="0"/>
              <w:snapToGrid w:val="0"/>
              <w:spacing w:line="320" w:lineRule="exact"/>
              <w:jc w:val="center"/>
              <w:rPr>
                <w:rFonts w:hint="default" w:cs="方正仿宋_GBK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  <w:highlight w:val="none"/>
                <w:lang w:val="en-US" w:eastAsia="zh-CN"/>
              </w:rPr>
              <w:t>现有党员数量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BE9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51DA166F">
        <w:trPr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1161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B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年发展</w:t>
            </w:r>
          </w:p>
          <w:p w14:paraId="1146A1D4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团员人数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4D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526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团支部上两学期挂科率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EB8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2F0F5F3"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9E742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</w:t>
            </w:r>
          </w:p>
          <w:p w14:paraId="65427A4F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推优入党情况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E17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第一次推优数量（推荐为入党积极分子）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B1E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2558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第二次推优数量（推荐为入党积极分子）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9AD6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72C43D8C"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7B732">
            <w:pPr>
              <w:jc w:val="left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1CE5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第一次推优数量（推荐为党的发展对象）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1AD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F82C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第二次推优数量（推荐为党的发展对象）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025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13F531DF"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8D8D1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广东“智慧团建”系统应用情况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3094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平均业务及时响应率（202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.03）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8C9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3AD5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本级团组织团费收缴率（截至202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30B3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27B5E321"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5535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3B97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团干部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规范配备率（截至202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A2F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C208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专题学习会主题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教育完成率</w:t>
            </w:r>
          </w:p>
          <w:p w14:paraId="3EAC9D6E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76D8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00EB6B03"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A12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支部团员在“i志愿”平台有服务时长的志愿者数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2D5B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E06E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2025年组织生活会开展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率</w:t>
            </w:r>
          </w:p>
          <w:p w14:paraId="21E76484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436A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4C8D2C0C">
        <w:trPr>
          <w:trHeight w:val="529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A498B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E96E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6ABC89E3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14A04BA3">
        <w:trPr>
          <w:trHeight w:val="539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7BAF62">
            <w:pPr>
              <w:ind w:left="113" w:right="113"/>
              <w:jc w:val="center"/>
              <w:rPr>
                <w:rFonts w:cs="宋体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近年来开展的主要活动情况以及取得的效果</w:t>
            </w:r>
          </w:p>
          <w:p w14:paraId="55193A0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87355">
            <w:pPr>
              <w:rPr>
                <w:rFonts w:cs="方正仿宋_GBK" w:eastAsiaTheme="minorEastAsia"/>
                <w:szCs w:val="21"/>
              </w:rPr>
            </w:pPr>
          </w:p>
          <w:p w14:paraId="50CF7C9A">
            <w:pPr>
              <w:rPr>
                <w:rFonts w:cs="方正仿宋_GBK" w:eastAsiaTheme="minorEastAsia"/>
                <w:szCs w:val="21"/>
              </w:rPr>
            </w:pPr>
          </w:p>
          <w:p w14:paraId="293B2029">
            <w:pPr>
              <w:rPr>
                <w:rFonts w:cs="方正仿宋_GBK" w:eastAsiaTheme="minorEastAsia"/>
                <w:szCs w:val="21"/>
              </w:rPr>
            </w:pPr>
          </w:p>
          <w:p w14:paraId="44CEBC28">
            <w:pPr>
              <w:rPr>
                <w:rFonts w:cs="方正仿宋_GBK" w:eastAsiaTheme="minorEastAsia"/>
                <w:szCs w:val="21"/>
              </w:rPr>
            </w:pPr>
          </w:p>
          <w:p w14:paraId="33C4AE92">
            <w:pPr>
              <w:rPr>
                <w:rFonts w:cs="方正仿宋_GBK" w:eastAsiaTheme="minorEastAsia"/>
                <w:szCs w:val="21"/>
              </w:rPr>
            </w:pPr>
          </w:p>
          <w:p w14:paraId="16C3BF1B">
            <w:pPr>
              <w:rPr>
                <w:rFonts w:cs="方正仿宋_GBK" w:eastAsiaTheme="minorEastAsia"/>
                <w:szCs w:val="21"/>
              </w:rPr>
            </w:pPr>
          </w:p>
          <w:p w14:paraId="38E60AA2">
            <w:pPr>
              <w:rPr>
                <w:rFonts w:cs="方正仿宋_GBK" w:eastAsiaTheme="minorEastAsia"/>
                <w:szCs w:val="21"/>
              </w:rPr>
            </w:pPr>
          </w:p>
          <w:p w14:paraId="05A2EF75">
            <w:pPr>
              <w:rPr>
                <w:rFonts w:cs="方正仿宋_GBK" w:eastAsiaTheme="minorEastAsia"/>
                <w:szCs w:val="21"/>
              </w:rPr>
            </w:pPr>
          </w:p>
          <w:p w14:paraId="164F3846">
            <w:pPr>
              <w:rPr>
                <w:rFonts w:cs="方正仿宋_GBK" w:eastAsiaTheme="minorEastAsia"/>
                <w:szCs w:val="21"/>
              </w:rPr>
            </w:pPr>
          </w:p>
          <w:p w14:paraId="5EA3BEC9">
            <w:pPr>
              <w:rPr>
                <w:rFonts w:cs="方正仿宋_GBK" w:eastAsiaTheme="minorEastAsia"/>
                <w:szCs w:val="21"/>
              </w:rPr>
            </w:pPr>
          </w:p>
          <w:p w14:paraId="245E14B3">
            <w:pPr>
              <w:rPr>
                <w:rFonts w:cs="方正仿宋_GBK" w:eastAsiaTheme="minorEastAsia"/>
                <w:szCs w:val="21"/>
              </w:rPr>
            </w:pPr>
          </w:p>
          <w:p w14:paraId="5419A673">
            <w:pPr>
              <w:rPr>
                <w:rFonts w:cs="方正仿宋_GBK" w:eastAsiaTheme="minorEastAsia"/>
                <w:szCs w:val="21"/>
              </w:rPr>
            </w:pPr>
          </w:p>
          <w:p w14:paraId="49E9B9D1">
            <w:pPr>
              <w:rPr>
                <w:rFonts w:cs="方正仿宋_GBK" w:eastAsiaTheme="minorEastAsia"/>
                <w:szCs w:val="21"/>
              </w:rPr>
            </w:pPr>
          </w:p>
          <w:p w14:paraId="592485F0">
            <w:pPr>
              <w:rPr>
                <w:rFonts w:cs="方正仿宋_GBK" w:eastAsiaTheme="minorEastAsia"/>
                <w:szCs w:val="21"/>
              </w:rPr>
            </w:pPr>
          </w:p>
          <w:p w14:paraId="3E08D6BC">
            <w:pPr>
              <w:rPr>
                <w:rFonts w:cs="方正仿宋_GBK" w:eastAsiaTheme="minorEastAsia"/>
                <w:szCs w:val="21"/>
              </w:rPr>
            </w:pPr>
          </w:p>
          <w:p w14:paraId="2D579E2E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74122CD3"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6C99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61E9883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1BB">
            <w:pPr>
              <w:rPr>
                <w:rFonts w:cs="方正仿宋_GBK" w:eastAsiaTheme="minorEastAsia"/>
                <w:szCs w:val="21"/>
              </w:rPr>
            </w:pPr>
          </w:p>
          <w:p w14:paraId="15431B4B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3DC627A9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E7603F6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50882AD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C2F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043C066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FF3C">
            <w:pPr>
              <w:rPr>
                <w:rFonts w:cs="方正仿宋_GBK" w:eastAsiaTheme="minorEastAsia"/>
                <w:szCs w:val="21"/>
              </w:rPr>
            </w:pPr>
          </w:p>
          <w:p w14:paraId="1D78F2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578D7C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53ED5A2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4BE813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8F637D5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</w:t>
      </w:r>
    </w:p>
    <w:p w14:paraId="27F2C5F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1.请勿随意更改申报表格式，保持本表在两页纸内，纸质版请双面打印。</w:t>
      </w:r>
    </w:p>
    <w:p w14:paraId="030E364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2.查看到本级及下级团组织202</w:t>
      </w:r>
      <w:r>
        <w:rPr>
          <w:rFonts w:hint="eastAsia" w:cs="宋体"/>
          <w:szCs w:val="21"/>
          <w:lang w:eastAsia="zh-CN"/>
        </w:rPr>
        <w:t>5</w:t>
      </w:r>
      <w:r>
        <w:rPr>
          <w:rFonts w:hint="eastAsia" w:cs="宋体"/>
          <w:szCs w:val="21"/>
        </w:rPr>
        <w:t>年</w:t>
      </w:r>
      <w:r>
        <w:rPr>
          <w:rFonts w:cs="宋体"/>
          <w:szCs w:val="21"/>
        </w:rPr>
        <w:t>4</w:t>
      </w:r>
      <w:r>
        <w:rPr>
          <w:rFonts w:hint="eastAsia" w:cs="宋体"/>
          <w:szCs w:val="21"/>
        </w:rPr>
        <w:t>月至202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年3月“本级及下级业务响应率”数据，按照以下公式计算得出“平均业务及时响应率”：</w:t>
      </w:r>
    </w:p>
    <w:p w14:paraId="2189BD90">
      <w:pPr>
        <w:adjustRightInd w:val="0"/>
        <w:snapToGrid w:val="0"/>
        <w:spacing w:line="360" w:lineRule="auto"/>
        <w:jc w:val="left"/>
        <w:rPr>
          <w:rFonts w:cs="宋体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den>
        </m:f>
      </m:oMath>
    </w:p>
    <w:p w14:paraId="64879E9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年1月的需响应申请总数为0，则按照公式直接计算其他月份的及时响应率平均值即可。</w:t>
      </w:r>
    </w:p>
    <w:p w14:paraId="3AF1C1B4">
      <w:pPr>
        <w:adjustRightInd w:val="0"/>
        <w:snapToGrid w:val="0"/>
        <w:jc w:val="left"/>
        <w:rPr>
          <w:rFonts w:eastAsia="方正仿宋_GBK" w:cs="方正仿宋_GBK"/>
          <w:szCs w:val="21"/>
          <w:highlight w:val="none"/>
        </w:rPr>
      </w:pPr>
      <w:r>
        <w:rPr>
          <w:rFonts w:hint="eastAsia" w:cs="宋体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  <w:highlight w:val="none"/>
        </w:rPr>
        <w:t>本级团组织团费收缴率</w:t>
      </w:r>
      <w:r>
        <w:rPr>
          <w:rFonts w:eastAsia="方正仿宋_GBK" w:cs="方正仿宋_GBK"/>
          <w:szCs w:val="21"/>
          <w:highlight w:val="none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已交纳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年3月应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den>
        </m:f>
      </m:oMath>
    </w:p>
    <w:p w14:paraId="464B4EEB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</w:p>
    <w:p w14:paraId="630C7FA7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4.</w:t>
      </w:r>
      <w:r>
        <w:rPr>
          <w:rFonts w:hint="eastAsia" w:eastAsia="方正仿宋_GBK" w:cs="方正仿宋_GBK"/>
          <w:szCs w:val="21"/>
          <w:highlight w:val="none"/>
        </w:rPr>
        <w:t>本级团组织</w:t>
      </w:r>
      <w:r>
        <w:rPr>
          <w:rFonts w:hint="eastAsia" w:eastAsia="方正仿宋_GBK" w:cs="方正仿宋_GBK"/>
          <w:szCs w:val="21"/>
          <w:highlight w:val="none"/>
          <w:lang w:val="en-US" w:eastAsia="zh-CN"/>
        </w:rPr>
        <w:t>团干部</w:t>
      </w:r>
      <w:r>
        <w:rPr>
          <w:rFonts w:hint="eastAsia" w:eastAsia="方正仿宋_GBK" w:cs="方正仿宋_GBK"/>
          <w:szCs w:val="21"/>
          <w:highlight w:val="none"/>
        </w:rPr>
        <w:t>规范配备率</w:t>
      </w:r>
      <w:r>
        <w:rPr>
          <w:rFonts w:eastAsia="方正仿宋_GBK" w:cs="方正仿宋_GBK"/>
          <w:szCs w:val="21"/>
          <w:highlight w:val="none"/>
        </w:rPr>
        <w:t>=</w:t>
      </w:r>
      <w:r>
        <w:rPr>
          <w:rFonts w:eastAsia="方正仿宋_GBK" w:cs="方正仿宋_GBK"/>
          <w:position w:val="-26"/>
          <w:szCs w:val="21"/>
          <w:highlight w:val="none"/>
        </w:rPr>
        <w:object>
          <v:shape id="_x0000_i1025" o:spt="75" type="#_x0000_t75" style="height:30.6pt;width:137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 w14:paraId="584616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E2376"/>
    <w:rsid w:val="1B7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2026-03-28T23:01:00Z</dcterms:created>
  <dc:creator>骆</dc:creator>
  <cp:lastModifiedBy>骆</cp:lastModifiedBy>
  <dcterms:modified xsi:type="dcterms:W3CDTF">2026-03-28T23:05:17Z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6B0EC97B69ED8C9131EDC769B25AAB7A_41</vt:lpwstr>
  </property>
</Properties>
</file>