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DD" w:rsidRDefault="002C22DD" w:rsidP="002C22DD">
      <w:pPr>
        <w:jc w:val="center"/>
        <w:rPr>
          <w:rFonts w:ascii="黑体" w:eastAsia="黑体" w:hAnsiTheme="majorEastAsia" w:hint="eastAsia"/>
          <w:b/>
          <w:color w:val="FF0000"/>
          <w:sz w:val="48"/>
          <w:szCs w:val="48"/>
        </w:rPr>
      </w:pPr>
    </w:p>
    <w:p w:rsidR="006839AD" w:rsidRPr="00266AA1" w:rsidRDefault="006839AD" w:rsidP="006839AD">
      <w:pPr>
        <w:spacing w:line="360" w:lineRule="auto"/>
        <w:jc w:val="center"/>
        <w:rPr>
          <w:rFonts w:ascii="华文仿宋" w:eastAsia="华文仿宋" w:hAnsi="华文仿宋"/>
          <w:b/>
          <w:sz w:val="30"/>
          <w:szCs w:val="30"/>
        </w:rPr>
      </w:pPr>
      <w:bookmarkStart w:id="0" w:name="_GoBack"/>
      <w:bookmarkEnd w:id="0"/>
      <w:r w:rsidRPr="00266AA1">
        <w:rPr>
          <w:rFonts w:ascii="华文仿宋" w:eastAsia="华文仿宋" w:hAnsi="华文仿宋" w:hint="eastAsia"/>
          <w:b/>
          <w:sz w:val="30"/>
          <w:szCs w:val="30"/>
        </w:rPr>
        <w:t>外国语学院翻译硕士研究生招生指标分配管理办法</w:t>
      </w:r>
    </w:p>
    <w:p w:rsidR="006839AD" w:rsidRPr="00266AA1" w:rsidRDefault="006839AD" w:rsidP="006839AD">
      <w:pPr>
        <w:spacing w:line="360" w:lineRule="auto"/>
        <w:rPr>
          <w:rFonts w:ascii="黑体" w:eastAsia="黑体"/>
          <w:b/>
          <w:sz w:val="32"/>
          <w:szCs w:val="28"/>
        </w:rPr>
      </w:pPr>
    </w:p>
    <w:p w:rsidR="006839AD" w:rsidRPr="00266AA1" w:rsidRDefault="006839AD" w:rsidP="006839AD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Pr="00266AA1">
        <w:rPr>
          <w:rFonts w:ascii="仿宋" w:eastAsia="仿宋" w:hAnsi="仿宋" w:hint="eastAsia"/>
          <w:sz w:val="24"/>
          <w:szCs w:val="24"/>
        </w:rPr>
        <w:t>为了提高硕士生的培养质量，提升硕士生的科研水平，优化配置硕士生培养教育资源，根据教育部有关文件和学校《华南农业大学研究生招生指标分配管理办法》【华南农办[2017]24号】精神，在《外国语学院MTI硕士研究生招生指标分配管理办法(试行)》的基础上</w:t>
      </w:r>
      <w:r>
        <w:rPr>
          <w:rFonts w:ascii="仿宋" w:eastAsia="仿宋" w:hAnsi="仿宋" w:hint="eastAsia"/>
          <w:sz w:val="24"/>
          <w:szCs w:val="24"/>
        </w:rPr>
        <w:t>，</w:t>
      </w:r>
      <w:r w:rsidRPr="00266AA1">
        <w:rPr>
          <w:rFonts w:ascii="仿宋" w:eastAsia="仿宋" w:hAnsi="仿宋" w:hint="eastAsia"/>
          <w:sz w:val="24"/>
          <w:szCs w:val="24"/>
        </w:rPr>
        <w:t>结合我院在</w:t>
      </w:r>
      <w:r w:rsidRPr="00266AA1">
        <w:rPr>
          <w:rFonts w:ascii="仿宋" w:eastAsia="仿宋" w:hAnsi="仿宋"/>
          <w:sz w:val="24"/>
          <w:szCs w:val="24"/>
        </w:rPr>
        <w:t>硕士生指标分配</w:t>
      </w:r>
      <w:r w:rsidRPr="00266AA1">
        <w:rPr>
          <w:rFonts w:ascii="仿宋" w:eastAsia="仿宋" w:hAnsi="仿宋" w:hint="eastAsia"/>
          <w:sz w:val="24"/>
          <w:szCs w:val="24"/>
        </w:rPr>
        <w:t>过程</w:t>
      </w:r>
      <w:r w:rsidRPr="00266AA1">
        <w:rPr>
          <w:rFonts w:ascii="仿宋" w:eastAsia="仿宋" w:hAnsi="仿宋"/>
          <w:sz w:val="24"/>
          <w:szCs w:val="24"/>
        </w:rPr>
        <w:t>中</w:t>
      </w:r>
      <w:r w:rsidRPr="00266AA1">
        <w:rPr>
          <w:rFonts w:ascii="仿宋" w:eastAsia="仿宋" w:hAnsi="仿宋" w:hint="eastAsia"/>
          <w:sz w:val="24"/>
          <w:szCs w:val="24"/>
        </w:rPr>
        <w:t>出现</w:t>
      </w:r>
      <w:r w:rsidRPr="00266AA1">
        <w:rPr>
          <w:rFonts w:ascii="仿宋" w:eastAsia="仿宋" w:hAnsi="仿宋"/>
          <w:sz w:val="24"/>
          <w:szCs w:val="24"/>
        </w:rPr>
        <w:t>的</w:t>
      </w:r>
      <w:r w:rsidRPr="00266AA1">
        <w:rPr>
          <w:rFonts w:ascii="仿宋" w:eastAsia="仿宋" w:hAnsi="仿宋" w:hint="eastAsia"/>
          <w:sz w:val="24"/>
          <w:szCs w:val="24"/>
        </w:rPr>
        <w:t>实际情况，</w:t>
      </w:r>
      <w:r>
        <w:rPr>
          <w:rFonts w:ascii="仿宋" w:eastAsia="仿宋" w:hAnsi="仿宋" w:hint="eastAsia"/>
          <w:sz w:val="24"/>
          <w:szCs w:val="24"/>
        </w:rPr>
        <w:t>特制订本管理办法</w:t>
      </w:r>
      <w:r>
        <w:rPr>
          <w:rFonts w:ascii="仿宋" w:eastAsia="仿宋" w:hAnsi="仿宋"/>
          <w:sz w:val="24"/>
          <w:szCs w:val="24"/>
        </w:rPr>
        <w:t>。</w:t>
      </w:r>
    </w:p>
    <w:p w:rsidR="006839AD" w:rsidRPr="00266AA1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学生</w:t>
      </w:r>
      <w:r>
        <w:rPr>
          <w:rFonts w:ascii="仿宋" w:eastAsia="仿宋" w:hAnsi="仿宋" w:hint="eastAsia"/>
          <w:sz w:val="24"/>
          <w:szCs w:val="24"/>
        </w:rPr>
        <w:t>于入学后</w:t>
      </w:r>
      <w:r w:rsidRPr="00266AA1">
        <w:rPr>
          <w:rFonts w:ascii="仿宋" w:eastAsia="仿宋" w:hAnsi="仿宋" w:hint="eastAsia"/>
          <w:sz w:val="24"/>
          <w:szCs w:val="24"/>
        </w:rPr>
        <w:t>第一个学期末分配导师。</w:t>
      </w:r>
    </w:p>
    <w:p w:rsidR="006839AD" w:rsidRPr="00266AA1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分配原则：</w:t>
      </w:r>
    </w:p>
    <w:p w:rsidR="006839AD" w:rsidRPr="00DB6468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</w:t>
      </w:r>
      <w:r w:rsidRPr="00DB6468">
        <w:rPr>
          <w:rFonts w:ascii="仿宋" w:eastAsia="仿宋" w:hAnsi="仿宋" w:hint="eastAsia"/>
          <w:sz w:val="24"/>
          <w:szCs w:val="24"/>
        </w:rPr>
        <w:t>长江学者等国家人才优先分配</w:t>
      </w:r>
      <w:r w:rsidRPr="00DB6468">
        <w:rPr>
          <w:rFonts w:ascii="仿宋" w:eastAsia="仿宋" w:hAnsi="仿宋"/>
          <w:sz w:val="24"/>
          <w:szCs w:val="24"/>
        </w:rPr>
        <w:t>2</w:t>
      </w:r>
      <w:r w:rsidRPr="00DB6468">
        <w:rPr>
          <w:rFonts w:ascii="仿宋" w:eastAsia="仿宋" w:hAnsi="仿宋" w:hint="eastAsia"/>
          <w:sz w:val="24"/>
          <w:szCs w:val="24"/>
        </w:rPr>
        <w:t>个硕士生指标，聘期内支持3年</w:t>
      </w:r>
      <w:r w:rsidRPr="00DB6468">
        <w:rPr>
          <w:rFonts w:ascii="仿宋" w:eastAsia="仿宋" w:hAnsi="仿宋"/>
          <w:sz w:val="24"/>
          <w:szCs w:val="24"/>
        </w:rPr>
        <w:t>。</w:t>
      </w:r>
    </w:p>
    <w:p w:rsidR="006839AD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</w:t>
      </w:r>
      <w:r w:rsidRPr="00266AA1">
        <w:rPr>
          <w:rFonts w:ascii="仿宋" w:eastAsia="仿宋" w:hAnsi="仿宋" w:hint="eastAsia"/>
          <w:sz w:val="24"/>
          <w:szCs w:val="24"/>
        </w:rPr>
        <w:t>获得国家社科基金项目</w:t>
      </w:r>
      <w:r w:rsidRPr="00266AA1">
        <w:rPr>
          <w:rFonts w:ascii="仿宋" w:eastAsia="仿宋" w:hAnsi="仿宋"/>
          <w:sz w:val="24"/>
          <w:szCs w:val="24"/>
        </w:rPr>
        <w:t>的导师优先分配1</w:t>
      </w:r>
      <w:r w:rsidRPr="00266AA1">
        <w:rPr>
          <w:rFonts w:ascii="仿宋" w:eastAsia="仿宋" w:hAnsi="仿宋" w:hint="eastAsia"/>
          <w:sz w:val="24"/>
          <w:szCs w:val="24"/>
        </w:rPr>
        <w:t>个</w:t>
      </w:r>
      <w:r w:rsidRPr="00266AA1">
        <w:rPr>
          <w:rFonts w:ascii="仿宋" w:eastAsia="仿宋" w:hAnsi="仿宋"/>
          <w:sz w:val="24"/>
          <w:szCs w:val="24"/>
        </w:rPr>
        <w:t>硕士生指标</w:t>
      </w:r>
      <w:r w:rsidRPr="00266AA1">
        <w:rPr>
          <w:rFonts w:ascii="仿宋" w:eastAsia="仿宋" w:hAnsi="仿宋" w:hint="eastAsia"/>
          <w:sz w:val="24"/>
          <w:szCs w:val="24"/>
        </w:rPr>
        <w:t>，项目在</w:t>
      </w:r>
      <w:proofErr w:type="gramStart"/>
      <w:r w:rsidRPr="00266AA1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Pr="00266AA1">
        <w:rPr>
          <w:rFonts w:ascii="仿宋" w:eastAsia="仿宋" w:hAnsi="仿宋" w:hint="eastAsia"/>
          <w:sz w:val="24"/>
          <w:szCs w:val="24"/>
        </w:rPr>
        <w:t>期内</w:t>
      </w:r>
    </w:p>
    <w:p w:rsidR="006839AD" w:rsidRPr="00D560CB" w:rsidRDefault="006839AD" w:rsidP="006839AD">
      <w:pPr>
        <w:tabs>
          <w:tab w:val="left" w:pos="1418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D560CB">
        <w:rPr>
          <w:rFonts w:ascii="仿宋" w:eastAsia="仿宋" w:hAnsi="仿宋" w:hint="eastAsia"/>
          <w:sz w:val="24"/>
          <w:szCs w:val="24"/>
        </w:rPr>
        <w:t>支持3年</w:t>
      </w:r>
      <w:r w:rsidRPr="00D560CB">
        <w:rPr>
          <w:rFonts w:ascii="仿宋" w:eastAsia="仿宋" w:hAnsi="仿宋"/>
          <w:sz w:val="24"/>
          <w:szCs w:val="24"/>
        </w:rPr>
        <w:t>。</w:t>
      </w:r>
    </w:p>
    <w:p w:rsidR="006839AD" w:rsidRPr="00266AA1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</w:t>
      </w:r>
      <w:r w:rsidRPr="00266AA1">
        <w:rPr>
          <w:rFonts w:ascii="仿宋" w:eastAsia="仿宋" w:hAnsi="仿宋" w:hint="eastAsia"/>
          <w:sz w:val="24"/>
          <w:szCs w:val="24"/>
        </w:rPr>
        <w:t>获得硕士生导师资格的，原则</w:t>
      </w:r>
      <w:r>
        <w:rPr>
          <w:rFonts w:ascii="仿宋" w:eastAsia="仿宋" w:hAnsi="仿宋"/>
          <w:sz w:val="24"/>
          <w:szCs w:val="24"/>
        </w:rPr>
        <w:t>上</w:t>
      </w:r>
      <w:r w:rsidRPr="00266AA1">
        <w:rPr>
          <w:rFonts w:ascii="仿宋" w:eastAsia="仿宋" w:hAnsi="仿宋" w:hint="eastAsia"/>
          <w:sz w:val="24"/>
          <w:szCs w:val="24"/>
        </w:rPr>
        <w:t>每人可以分配1个硕士生指标。</w:t>
      </w:r>
    </w:p>
    <w:p w:rsidR="006839AD" w:rsidRPr="00266AA1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（四）</w:t>
      </w:r>
      <w:r w:rsidRPr="00266AA1">
        <w:rPr>
          <w:rFonts w:ascii="仿宋" w:eastAsia="仿宋" w:hAnsi="仿宋" w:hint="eastAsia"/>
          <w:sz w:val="24"/>
          <w:szCs w:val="24"/>
        </w:rPr>
        <w:t>按上述原则分配后，在招生指标富余的情况下，进行硕士生二次分配指标，根据硕士生导师当年度的科研项目、论文、论著等成果情况按教授、副教授分开进行招生系数排序，优先分配给教授，其次是副教授。</w:t>
      </w:r>
    </w:p>
    <w:p w:rsidR="006839AD" w:rsidRPr="00266AA1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硕士生二次分配</w:t>
      </w:r>
      <w:r w:rsidRPr="00266AA1">
        <w:rPr>
          <w:rFonts w:ascii="仿宋" w:eastAsia="仿宋" w:hAnsi="仿宋"/>
          <w:sz w:val="24"/>
          <w:szCs w:val="24"/>
        </w:rPr>
        <w:t>指标</w:t>
      </w:r>
      <w:r w:rsidRPr="00266AA1">
        <w:rPr>
          <w:rFonts w:ascii="仿宋" w:eastAsia="仿宋" w:hAnsi="仿宋" w:hint="eastAsia"/>
          <w:sz w:val="24"/>
          <w:szCs w:val="24"/>
        </w:rPr>
        <w:t>遵照招生成果系数排序原则。</w:t>
      </w:r>
    </w:p>
    <w:p w:rsidR="006839AD" w:rsidRPr="00266AA1" w:rsidRDefault="006839AD" w:rsidP="006839AD">
      <w:pPr>
        <w:spacing w:line="360" w:lineRule="auto"/>
        <w:ind w:firstLineChars="800" w:firstLine="192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招生成果系数</w:t>
      </w:r>
      <w:r w:rsidRPr="00266AA1">
        <w:rPr>
          <w:rFonts w:ascii="仿宋" w:eastAsia="仿宋" w:hAnsi="仿宋"/>
          <w:sz w:val="24"/>
          <w:szCs w:val="24"/>
        </w:rPr>
        <w:t>=项目</w:t>
      </w:r>
      <w:r w:rsidRPr="00266AA1">
        <w:rPr>
          <w:rFonts w:ascii="仿宋" w:eastAsia="仿宋" w:hAnsi="仿宋" w:hint="eastAsia"/>
          <w:sz w:val="24"/>
          <w:szCs w:val="24"/>
        </w:rPr>
        <w:t>经费系数</w:t>
      </w:r>
      <w:r w:rsidRPr="00266AA1">
        <w:rPr>
          <w:rFonts w:ascii="仿宋" w:eastAsia="仿宋" w:hAnsi="仿宋"/>
          <w:sz w:val="24"/>
          <w:szCs w:val="24"/>
        </w:rPr>
        <w:t>+</w:t>
      </w:r>
      <w:r w:rsidRPr="00266AA1">
        <w:rPr>
          <w:rFonts w:ascii="仿宋" w:eastAsia="仿宋" w:hAnsi="仿宋" w:hint="eastAsia"/>
          <w:sz w:val="24"/>
          <w:szCs w:val="24"/>
        </w:rPr>
        <w:t>论著系数。</w:t>
      </w:r>
    </w:p>
    <w:p w:rsidR="006839AD" w:rsidRPr="00266AA1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</w:t>
      </w:r>
      <w:r w:rsidRPr="00266AA1">
        <w:rPr>
          <w:rFonts w:ascii="仿宋" w:eastAsia="仿宋" w:hAnsi="仿宋" w:hint="eastAsia"/>
          <w:sz w:val="24"/>
          <w:szCs w:val="24"/>
        </w:rPr>
        <w:t>项目系数。成果统计年度内硕士生导师为主持人的新增项目。国家社科基金一般</w:t>
      </w:r>
      <w:r w:rsidRPr="00266AA1">
        <w:rPr>
          <w:rFonts w:ascii="仿宋" w:eastAsia="仿宋" w:hAnsi="仿宋"/>
          <w:sz w:val="24"/>
          <w:szCs w:val="24"/>
        </w:rPr>
        <w:t>项目</w:t>
      </w:r>
      <w:r w:rsidRPr="00266AA1">
        <w:rPr>
          <w:rFonts w:ascii="仿宋" w:eastAsia="仿宋" w:hAnsi="仿宋" w:hint="eastAsia"/>
          <w:sz w:val="24"/>
          <w:szCs w:val="24"/>
        </w:rPr>
        <w:t>立项</w:t>
      </w:r>
      <w:r w:rsidRPr="00266AA1">
        <w:rPr>
          <w:rFonts w:ascii="仿宋" w:eastAsia="仿宋" w:hAnsi="仿宋"/>
          <w:sz w:val="24"/>
          <w:szCs w:val="24"/>
        </w:rPr>
        <w:t>当年</w:t>
      </w:r>
      <w:r>
        <w:rPr>
          <w:rFonts w:ascii="仿宋" w:eastAsia="仿宋" w:hAnsi="仿宋" w:hint="eastAsia"/>
          <w:sz w:val="24"/>
          <w:szCs w:val="24"/>
        </w:rPr>
        <w:t>计</w:t>
      </w:r>
      <w:r w:rsidRPr="00266AA1">
        <w:rPr>
          <w:rFonts w:ascii="仿宋" w:eastAsia="仿宋" w:hAnsi="仿宋" w:hint="eastAsia"/>
          <w:sz w:val="24"/>
          <w:szCs w:val="24"/>
        </w:rPr>
        <w:t>1.5，国家社科</w:t>
      </w:r>
      <w:r w:rsidRPr="00266AA1">
        <w:rPr>
          <w:rFonts w:ascii="仿宋" w:eastAsia="仿宋" w:hAnsi="仿宋"/>
          <w:sz w:val="24"/>
          <w:szCs w:val="24"/>
        </w:rPr>
        <w:t>基金</w:t>
      </w:r>
      <w:r w:rsidRPr="00266AA1">
        <w:rPr>
          <w:rFonts w:ascii="仿宋" w:eastAsia="仿宋" w:hAnsi="仿宋" w:hint="eastAsia"/>
          <w:sz w:val="24"/>
          <w:szCs w:val="24"/>
        </w:rPr>
        <w:t>青年项目主持人立项当年计</w:t>
      </w:r>
      <w:r w:rsidRPr="00266AA1"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；教育部纵向项目主持人立项当年计</w:t>
      </w:r>
      <w:r w:rsidRPr="00266AA1">
        <w:rPr>
          <w:rFonts w:ascii="仿宋" w:eastAsia="仿宋" w:hAnsi="仿宋"/>
          <w:sz w:val="24"/>
          <w:szCs w:val="24"/>
        </w:rPr>
        <w:t>0.8</w:t>
      </w:r>
      <w:r w:rsidRPr="00266AA1">
        <w:rPr>
          <w:rFonts w:ascii="仿宋" w:eastAsia="仿宋" w:hAnsi="仿宋" w:hint="eastAsia"/>
          <w:sz w:val="24"/>
          <w:szCs w:val="24"/>
        </w:rPr>
        <w:t>；省级</w:t>
      </w:r>
      <w:r w:rsidRPr="00266AA1">
        <w:rPr>
          <w:rFonts w:ascii="仿宋" w:eastAsia="仿宋" w:hAnsi="仿宋"/>
          <w:sz w:val="24"/>
          <w:szCs w:val="24"/>
        </w:rPr>
        <w:t>纵向项目主持人立项当年</w:t>
      </w:r>
      <w:r w:rsidRPr="00266AA1">
        <w:rPr>
          <w:rFonts w:ascii="仿宋" w:eastAsia="仿宋" w:hAnsi="仿宋" w:hint="eastAsia"/>
          <w:sz w:val="24"/>
          <w:szCs w:val="24"/>
        </w:rPr>
        <w:t>记0.5；厅市级纵向项目主持人立项当年计</w:t>
      </w:r>
      <w:r w:rsidRPr="00266AA1">
        <w:rPr>
          <w:rFonts w:ascii="仿宋" w:eastAsia="仿宋" w:hAnsi="仿宋"/>
          <w:sz w:val="24"/>
          <w:szCs w:val="24"/>
        </w:rPr>
        <w:t>0.1</w:t>
      </w:r>
      <w:r w:rsidRPr="00266AA1">
        <w:rPr>
          <w:rFonts w:ascii="仿宋" w:eastAsia="仿宋" w:hAnsi="仿宋" w:hint="eastAsia"/>
          <w:sz w:val="24"/>
          <w:szCs w:val="24"/>
        </w:rPr>
        <w:t>；横向项目主持人立项当年计</w:t>
      </w:r>
      <w:r w:rsidRPr="00266AA1">
        <w:rPr>
          <w:rFonts w:ascii="仿宋" w:eastAsia="仿宋" w:hAnsi="仿宋"/>
          <w:sz w:val="24"/>
          <w:szCs w:val="24"/>
        </w:rPr>
        <w:t>0.01</w:t>
      </w:r>
      <w:r w:rsidRPr="00266AA1">
        <w:rPr>
          <w:rFonts w:ascii="仿宋" w:eastAsia="仿宋" w:hAnsi="仿宋" w:hint="eastAsia"/>
          <w:sz w:val="24"/>
          <w:szCs w:val="24"/>
        </w:rPr>
        <w:t>×经费（以万元为单位）。</w:t>
      </w:r>
    </w:p>
    <w:p w:rsidR="006839AD" w:rsidRPr="00266AA1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</w:t>
      </w:r>
      <w:r w:rsidRPr="00266AA1">
        <w:rPr>
          <w:rFonts w:ascii="仿宋" w:eastAsia="仿宋" w:hAnsi="仿宋" w:hint="eastAsia"/>
          <w:sz w:val="24"/>
          <w:szCs w:val="24"/>
        </w:rPr>
        <w:t>论著系数。论文</w:t>
      </w:r>
      <w:r w:rsidRPr="00266AA1">
        <w:rPr>
          <w:rFonts w:ascii="仿宋" w:eastAsia="仿宋" w:hAnsi="仿宋"/>
          <w:sz w:val="24"/>
          <w:szCs w:val="24"/>
        </w:rPr>
        <w:t>类：</w:t>
      </w:r>
      <w:r w:rsidRPr="00266AA1">
        <w:rPr>
          <w:rFonts w:ascii="仿宋" w:eastAsia="仿宋" w:hAnsi="仿宋" w:hint="eastAsia"/>
          <w:sz w:val="24"/>
          <w:szCs w:val="24"/>
        </w:rPr>
        <w:t>成果统计年度内硕士生导师为第一作者、通讯作者；在读硕士生为第一作者且导师为第二作者；</w:t>
      </w:r>
      <w:r w:rsidRPr="00266AA1">
        <w:rPr>
          <w:rFonts w:ascii="仿宋" w:eastAsia="仿宋" w:hAnsi="仿宋"/>
          <w:sz w:val="24"/>
          <w:szCs w:val="24"/>
        </w:rPr>
        <w:t>本院教师</w:t>
      </w:r>
      <w:r w:rsidRPr="00266AA1">
        <w:rPr>
          <w:rFonts w:ascii="仿宋" w:eastAsia="仿宋" w:hAnsi="仿宋" w:hint="eastAsia"/>
          <w:sz w:val="24"/>
          <w:szCs w:val="24"/>
        </w:rPr>
        <w:t>为</w:t>
      </w:r>
      <w:r w:rsidRPr="00266AA1">
        <w:rPr>
          <w:rFonts w:ascii="仿宋" w:eastAsia="仿宋" w:hAnsi="仿宋"/>
          <w:sz w:val="24"/>
          <w:szCs w:val="24"/>
        </w:rPr>
        <w:t>第一、二</w:t>
      </w:r>
      <w:r w:rsidRPr="00266AA1">
        <w:rPr>
          <w:rFonts w:ascii="仿宋" w:eastAsia="仿宋" w:hAnsi="仿宋" w:hint="eastAsia"/>
          <w:sz w:val="24"/>
          <w:szCs w:val="24"/>
        </w:rPr>
        <w:t>作者的论著（第一、</w:t>
      </w:r>
      <w:r w:rsidRPr="00266AA1">
        <w:rPr>
          <w:rFonts w:ascii="仿宋" w:eastAsia="仿宋" w:hAnsi="仿宋"/>
          <w:sz w:val="24"/>
          <w:szCs w:val="24"/>
        </w:rPr>
        <w:t>二作者</w:t>
      </w:r>
      <w:r w:rsidRPr="00266AA1">
        <w:rPr>
          <w:rFonts w:ascii="仿宋" w:eastAsia="仿宋" w:hAnsi="仿宋" w:hint="eastAsia"/>
          <w:sz w:val="24"/>
          <w:szCs w:val="24"/>
        </w:rPr>
        <w:t>分别占</w:t>
      </w:r>
      <w:r w:rsidRPr="00266AA1">
        <w:rPr>
          <w:rFonts w:ascii="仿宋" w:eastAsia="仿宋" w:hAnsi="仿宋"/>
          <w:sz w:val="24"/>
          <w:szCs w:val="24"/>
        </w:rPr>
        <w:t>统计</w:t>
      </w:r>
      <w:r w:rsidRPr="00266AA1">
        <w:rPr>
          <w:rFonts w:ascii="仿宋" w:eastAsia="仿宋" w:hAnsi="仿宋" w:hint="eastAsia"/>
          <w:sz w:val="24"/>
          <w:szCs w:val="24"/>
        </w:rPr>
        <w:t>系数的60</w:t>
      </w:r>
      <w:r w:rsidRPr="00266AA1">
        <w:rPr>
          <w:rFonts w:ascii="仿宋" w:eastAsia="仿宋" w:hAnsi="仿宋"/>
          <w:sz w:val="24"/>
          <w:szCs w:val="24"/>
        </w:rPr>
        <w:t>%</w:t>
      </w:r>
      <w:r w:rsidRPr="00266AA1">
        <w:rPr>
          <w:rFonts w:ascii="仿宋" w:eastAsia="仿宋" w:hAnsi="仿宋" w:hint="eastAsia"/>
          <w:sz w:val="24"/>
          <w:szCs w:val="24"/>
        </w:rPr>
        <w:t>、40</w:t>
      </w:r>
      <w:r w:rsidRPr="00266AA1">
        <w:rPr>
          <w:rFonts w:ascii="仿宋" w:eastAsia="仿宋" w:hAnsi="仿宋"/>
          <w:sz w:val="24"/>
          <w:szCs w:val="24"/>
        </w:rPr>
        <w:t>%</w:t>
      </w:r>
      <w:r w:rsidRPr="00266AA1">
        <w:rPr>
          <w:rFonts w:ascii="仿宋" w:eastAsia="仿宋" w:hAnsi="仿宋" w:hint="eastAsia"/>
          <w:sz w:val="24"/>
          <w:szCs w:val="24"/>
        </w:rPr>
        <w:t>）。在SCI, SSCI, A&amp;HCI等系统</w:t>
      </w:r>
      <w:r w:rsidRPr="00266AA1">
        <w:rPr>
          <w:rFonts w:ascii="仿宋" w:eastAsia="仿宋" w:hAnsi="仿宋"/>
          <w:sz w:val="24"/>
          <w:szCs w:val="24"/>
        </w:rPr>
        <w:t>的</w:t>
      </w:r>
      <w:r w:rsidRPr="00266AA1">
        <w:rPr>
          <w:rFonts w:ascii="仿宋" w:eastAsia="仿宋" w:hAnsi="仿宋" w:hint="eastAsia"/>
          <w:sz w:val="24"/>
          <w:szCs w:val="24"/>
        </w:rPr>
        <w:t>权威期刊收录论文1篇</w:t>
      </w:r>
      <w:r w:rsidRPr="00266AA1">
        <w:rPr>
          <w:rFonts w:ascii="仿宋" w:eastAsia="仿宋" w:hAnsi="仿宋"/>
          <w:sz w:val="24"/>
          <w:szCs w:val="24"/>
        </w:rPr>
        <w:t>记1.5</w:t>
      </w:r>
      <w:r w:rsidRPr="00266AA1">
        <w:rPr>
          <w:rFonts w:ascii="仿宋" w:eastAsia="仿宋" w:hAnsi="仿宋" w:hint="eastAsia"/>
          <w:sz w:val="24"/>
          <w:szCs w:val="24"/>
        </w:rPr>
        <w:t>；一级刊物且为</w:t>
      </w:r>
      <w:r w:rsidRPr="00266AA1">
        <w:rPr>
          <w:rFonts w:ascii="仿宋" w:eastAsia="仿宋" w:hAnsi="仿宋"/>
          <w:sz w:val="24"/>
          <w:szCs w:val="24"/>
        </w:rPr>
        <w:t>CSSCI</w:t>
      </w:r>
      <w:r w:rsidRPr="00266AA1">
        <w:rPr>
          <w:rFonts w:ascii="仿宋" w:eastAsia="仿宋" w:hAnsi="仿宋" w:hint="eastAsia"/>
          <w:sz w:val="24"/>
          <w:szCs w:val="24"/>
        </w:rPr>
        <w:t>期刊论文</w:t>
      </w:r>
      <w:r w:rsidRPr="00266AA1"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篇计</w:t>
      </w:r>
      <w:r w:rsidRPr="00266AA1">
        <w:rPr>
          <w:rFonts w:ascii="仿宋" w:eastAsia="仿宋" w:hAnsi="仿宋"/>
          <w:sz w:val="24"/>
          <w:szCs w:val="24"/>
        </w:rPr>
        <w:t>1.0</w:t>
      </w:r>
      <w:r w:rsidRPr="00266AA1">
        <w:rPr>
          <w:rFonts w:ascii="仿宋" w:eastAsia="仿宋" w:hAnsi="仿宋" w:hint="eastAsia"/>
          <w:sz w:val="24"/>
          <w:szCs w:val="24"/>
        </w:rPr>
        <w:t>；</w:t>
      </w:r>
      <w:r w:rsidRPr="00266AA1">
        <w:rPr>
          <w:rFonts w:ascii="仿宋" w:eastAsia="仿宋" w:hAnsi="仿宋"/>
          <w:sz w:val="24"/>
          <w:szCs w:val="24"/>
        </w:rPr>
        <w:t>EI</w:t>
      </w:r>
      <w:r w:rsidRPr="00266AA1">
        <w:rPr>
          <w:rFonts w:ascii="仿宋" w:eastAsia="仿宋" w:hAnsi="仿宋" w:hint="eastAsia"/>
          <w:sz w:val="24"/>
          <w:szCs w:val="24"/>
        </w:rPr>
        <w:t>收录期刊论文</w:t>
      </w:r>
      <w:r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篇计</w:t>
      </w:r>
      <w:r w:rsidRPr="00266AA1">
        <w:rPr>
          <w:rFonts w:ascii="仿宋" w:eastAsia="仿宋" w:hAnsi="仿宋"/>
          <w:sz w:val="24"/>
          <w:szCs w:val="24"/>
        </w:rPr>
        <w:t>0.9</w:t>
      </w:r>
      <w:r w:rsidRPr="00266AA1">
        <w:rPr>
          <w:rFonts w:ascii="仿宋" w:eastAsia="仿宋" w:hAnsi="仿宋" w:hint="eastAsia"/>
          <w:sz w:val="24"/>
          <w:szCs w:val="24"/>
        </w:rPr>
        <w:t>；二级刊物且为</w:t>
      </w:r>
      <w:r w:rsidRPr="00266AA1">
        <w:rPr>
          <w:rFonts w:ascii="仿宋" w:eastAsia="仿宋" w:hAnsi="仿宋"/>
          <w:sz w:val="24"/>
          <w:szCs w:val="24"/>
        </w:rPr>
        <w:t xml:space="preserve">CSSCI </w:t>
      </w:r>
      <w:r w:rsidRPr="00266AA1">
        <w:rPr>
          <w:rFonts w:ascii="仿宋" w:eastAsia="仿宋" w:hAnsi="仿宋" w:hint="eastAsia"/>
          <w:sz w:val="24"/>
          <w:szCs w:val="24"/>
        </w:rPr>
        <w:t>期刊论文</w:t>
      </w:r>
      <w:r w:rsidRPr="00266AA1"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篇计</w:t>
      </w:r>
      <w:r w:rsidRPr="00266AA1">
        <w:rPr>
          <w:rFonts w:ascii="仿宋" w:eastAsia="仿宋" w:hAnsi="仿宋"/>
          <w:sz w:val="24"/>
          <w:szCs w:val="24"/>
        </w:rPr>
        <w:t>0.8</w:t>
      </w:r>
      <w:r w:rsidRPr="00266AA1">
        <w:rPr>
          <w:rFonts w:ascii="仿宋" w:eastAsia="仿宋" w:hAnsi="仿宋" w:hint="eastAsia"/>
          <w:sz w:val="24"/>
          <w:szCs w:val="24"/>
        </w:rPr>
        <w:t>；外语类刊物发表论文1篇计0.</w:t>
      </w:r>
      <w:r w:rsidRPr="00266AA1">
        <w:rPr>
          <w:rFonts w:ascii="仿宋" w:eastAsia="仿宋" w:hAnsi="仿宋"/>
          <w:sz w:val="24"/>
          <w:szCs w:val="24"/>
        </w:rPr>
        <w:t>3</w:t>
      </w:r>
      <w:r w:rsidRPr="00266AA1">
        <w:rPr>
          <w:rFonts w:ascii="仿宋" w:eastAsia="仿宋" w:hAnsi="仿宋" w:hint="eastAsia"/>
          <w:sz w:val="24"/>
          <w:szCs w:val="24"/>
        </w:rPr>
        <w:t>；</w:t>
      </w:r>
      <w:proofErr w:type="gramStart"/>
      <w:r w:rsidRPr="00266AA1">
        <w:rPr>
          <w:rFonts w:ascii="仿宋" w:eastAsia="仿宋" w:hAnsi="仿宋" w:hint="eastAsia"/>
          <w:sz w:val="24"/>
          <w:szCs w:val="24"/>
        </w:rPr>
        <w:t>其余正</w:t>
      </w:r>
      <w:proofErr w:type="gramEnd"/>
      <w:r w:rsidRPr="00266AA1">
        <w:rPr>
          <w:rFonts w:ascii="仿宋" w:eastAsia="仿宋" w:hAnsi="仿宋" w:hint="eastAsia"/>
          <w:sz w:val="24"/>
          <w:szCs w:val="24"/>
        </w:rPr>
        <w:lastRenderedPageBreak/>
        <w:t>刊发表论文计</w:t>
      </w:r>
      <w:r w:rsidRPr="00266AA1">
        <w:rPr>
          <w:rFonts w:ascii="仿宋" w:eastAsia="仿宋" w:hAnsi="仿宋"/>
          <w:sz w:val="24"/>
          <w:szCs w:val="24"/>
        </w:rPr>
        <w:t>0.1</w:t>
      </w:r>
      <w:r w:rsidRPr="00266AA1">
        <w:rPr>
          <w:rFonts w:ascii="仿宋" w:eastAsia="仿宋" w:hAnsi="仿宋" w:hint="eastAsia"/>
          <w:sz w:val="24"/>
          <w:szCs w:val="24"/>
        </w:rPr>
        <w:t>。专著</w:t>
      </w:r>
      <w:r w:rsidRPr="00266AA1">
        <w:rPr>
          <w:rFonts w:ascii="仿宋" w:eastAsia="仿宋" w:hAnsi="仿宋"/>
          <w:sz w:val="24"/>
          <w:szCs w:val="24"/>
        </w:rPr>
        <w:t>类：</w:t>
      </w:r>
      <w:r w:rsidRPr="00266AA1">
        <w:rPr>
          <w:rFonts w:ascii="仿宋" w:eastAsia="仿宋" w:hAnsi="仿宋" w:hint="eastAsia"/>
          <w:sz w:val="24"/>
          <w:szCs w:val="24"/>
        </w:rPr>
        <w:t>成果统计年度内硕士生导师第一作者专著，</w:t>
      </w:r>
      <w:r w:rsidRPr="00266AA1"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部国家级</w:t>
      </w:r>
      <w:r w:rsidRPr="00266AA1">
        <w:rPr>
          <w:rFonts w:ascii="仿宋" w:eastAsia="仿宋" w:hAnsi="仿宋"/>
          <w:sz w:val="24"/>
          <w:szCs w:val="24"/>
        </w:rPr>
        <w:t>出版社</w:t>
      </w:r>
      <w:r w:rsidRPr="00266AA1">
        <w:rPr>
          <w:rFonts w:ascii="仿宋" w:eastAsia="仿宋" w:hAnsi="仿宋" w:hint="eastAsia"/>
          <w:sz w:val="24"/>
          <w:szCs w:val="24"/>
        </w:rPr>
        <w:t>计</w:t>
      </w:r>
      <w:r w:rsidRPr="00266AA1">
        <w:rPr>
          <w:rFonts w:ascii="仿宋" w:eastAsia="仿宋" w:hAnsi="仿宋"/>
          <w:sz w:val="24"/>
          <w:szCs w:val="24"/>
        </w:rPr>
        <w:t>2.5</w:t>
      </w:r>
      <w:r w:rsidRPr="00266AA1">
        <w:rPr>
          <w:rFonts w:ascii="仿宋" w:eastAsia="仿宋" w:hAnsi="仿宋" w:hint="eastAsia"/>
          <w:sz w:val="24"/>
          <w:szCs w:val="24"/>
        </w:rPr>
        <w:t>，二类</w:t>
      </w:r>
      <w:r w:rsidRPr="00266AA1">
        <w:rPr>
          <w:rFonts w:ascii="仿宋" w:eastAsia="仿宋" w:hAnsi="仿宋"/>
          <w:sz w:val="24"/>
          <w:szCs w:val="24"/>
        </w:rPr>
        <w:t>出版社计</w:t>
      </w:r>
      <w:r w:rsidRPr="00266AA1">
        <w:rPr>
          <w:rFonts w:ascii="仿宋" w:eastAsia="仿宋" w:hAnsi="仿宋" w:hint="eastAsia"/>
          <w:sz w:val="24"/>
          <w:szCs w:val="24"/>
        </w:rPr>
        <w:t>2.0；三类</w:t>
      </w:r>
      <w:r w:rsidRPr="00266AA1">
        <w:rPr>
          <w:rFonts w:ascii="仿宋" w:eastAsia="仿宋" w:hAnsi="仿宋"/>
          <w:sz w:val="24"/>
          <w:szCs w:val="24"/>
        </w:rPr>
        <w:t>出版社</w:t>
      </w:r>
      <w:r w:rsidRPr="00266AA1">
        <w:rPr>
          <w:rFonts w:ascii="仿宋" w:eastAsia="仿宋" w:hAnsi="仿宋" w:hint="eastAsia"/>
          <w:sz w:val="24"/>
          <w:szCs w:val="24"/>
        </w:rPr>
        <w:t>1.0。译作</w:t>
      </w:r>
      <w:r w:rsidRPr="00266AA1">
        <w:rPr>
          <w:rFonts w:ascii="仿宋" w:eastAsia="仿宋" w:hAnsi="仿宋"/>
          <w:sz w:val="24"/>
          <w:szCs w:val="24"/>
        </w:rPr>
        <w:t>类：</w:t>
      </w:r>
      <w:r w:rsidRPr="00266AA1">
        <w:rPr>
          <w:rFonts w:ascii="仿宋" w:eastAsia="仿宋" w:hAnsi="仿宋" w:hint="eastAsia"/>
          <w:sz w:val="24"/>
          <w:szCs w:val="24"/>
        </w:rPr>
        <w:t>成果统计年度内硕士生导师第一作者专著，</w:t>
      </w:r>
      <w:r w:rsidRPr="00266AA1"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部国家级</w:t>
      </w:r>
      <w:r w:rsidRPr="00266AA1">
        <w:rPr>
          <w:rFonts w:ascii="仿宋" w:eastAsia="仿宋" w:hAnsi="仿宋"/>
          <w:sz w:val="24"/>
          <w:szCs w:val="24"/>
        </w:rPr>
        <w:t>出版社</w:t>
      </w:r>
      <w:r w:rsidRPr="00266AA1">
        <w:rPr>
          <w:rFonts w:ascii="仿宋" w:eastAsia="仿宋" w:hAnsi="仿宋" w:hint="eastAsia"/>
          <w:sz w:val="24"/>
          <w:szCs w:val="24"/>
        </w:rPr>
        <w:t>计</w:t>
      </w:r>
      <w:r w:rsidRPr="00266AA1">
        <w:rPr>
          <w:rFonts w:ascii="仿宋" w:eastAsia="仿宋" w:hAnsi="仿宋"/>
          <w:sz w:val="24"/>
          <w:szCs w:val="24"/>
        </w:rPr>
        <w:t>2.5</w:t>
      </w:r>
      <w:r w:rsidRPr="00266AA1">
        <w:rPr>
          <w:rFonts w:ascii="仿宋" w:eastAsia="仿宋" w:hAnsi="仿宋" w:hint="eastAsia"/>
          <w:sz w:val="24"/>
          <w:szCs w:val="24"/>
        </w:rPr>
        <w:t>，二类</w:t>
      </w:r>
      <w:r w:rsidRPr="00266AA1">
        <w:rPr>
          <w:rFonts w:ascii="仿宋" w:eastAsia="仿宋" w:hAnsi="仿宋"/>
          <w:sz w:val="24"/>
          <w:szCs w:val="24"/>
        </w:rPr>
        <w:t>出版社计</w:t>
      </w:r>
      <w:r w:rsidRPr="00266AA1">
        <w:rPr>
          <w:rFonts w:ascii="仿宋" w:eastAsia="仿宋" w:hAnsi="仿宋" w:hint="eastAsia"/>
          <w:sz w:val="24"/>
          <w:szCs w:val="24"/>
        </w:rPr>
        <w:t>2.0；三类</w:t>
      </w:r>
      <w:r w:rsidRPr="00266AA1">
        <w:rPr>
          <w:rFonts w:ascii="仿宋" w:eastAsia="仿宋" w:hAnsi="仿宋"/>
          <w:sz w:val="24"/>
          <w:szCs w:val="24"/>
        </w:rPr>
        <w:t>出版社</w:t>
      </w:r>
      <w:r w:rsidRPr="00266AA1">
        <w:rPr>
          <w:rFonts w:ascii="仿宋" w:eastAsia="仿宋" w:hAnsi="仿宋" w:hint="eastAsia"/>
          <w:sz w:val="24"/>
          <w:szCs w:val="24"/>
        </w:rPr>
        <w:t>1.0。教材类</w:t>
      </w:r>
      <w:r w:rsidRPr="00266AA1">
        <w:rPr>
          <w:rFonts w:ascii="仿宋" w:eastAsia="仿宋" w:hAnsi="仿宋"/>
          <w:sz w:val="24"/>
          <w:szCs w:val="24"/>
        </w:rPr>
        <w:t>：</w:t>
      </w:r>
      <w:r w:rsidRPr="00266AA1">
        <w:rPr>
          <w:rFonts w:ascii="仿宋" w:eastAsia="仿宋" w:hAnsi="仿宋" w:hint="eastAsia"/>
          <w:sz w:val="24"/>
          <w:szCs w:val="24"/>
        </w:rPr>
        <w:t>成果统计年度内硕士生导师第一作者主编教材，</w:t>
      </w:r>
      <w:r w:rsidRPr="00266AA1">
        <w:rPr>
          <w:rFonts w:ascii="仿宋" w:eastAsia="仿宋" w:hAnsi="仿宋"/>
          <w:sz w:val="24"/>
          <w:szCs w:val="24"/>
        </w:rPr>
        <w:t>1</w:t>
      </w:r>
      <w:r w:rsidRPr="00266AA1">
        <w:rPr>
          <w:rFonts w:ascii="仿宋" w:eastAsia="仿宋" w:hAnsi="仿宋" w:hint="eastAsia"/>
          <w:sz w:val="24"/>
          <w:szCs w:val="24"/>
        </w:rPr>
        <w:t>部国家级</w:t>
      </w:r>
      <w:r w:rsidRPr="00266AA1">
        <w:rPr>
          <w:rFonts w:ascii="仿宋" w:eastAsia="仿宋" w:hAnsi="仿宋"/>
          <w:sz w:val="24"/>
          <w:szCs w:val="24"/>
        </w:rPr>
        <w:t>出版社</w:t>
      </w:r>
      <w:r w:rsidRPr="00266AA1">
        <w:rPr>
          <w:rFonts w:ascii="仿宋" w:eastAsia="仿宋" w:hAnsi="仿宋" w:hint="eastAsia"/>
          <w:sz w:val="24"/>
          <w:szCs w:val="24"/>
        </w:rPr>
        <w:t>计</w:t>
      </w:r>
      <w:r w:rsidRPr="00266AA1">
        <w:rPr>
          <w:rFonts w:ascii="仿宋" w:eastAsia="仿宋" w:hAnsi="仿宋"/>
          <w:sz w:val="24"/>
          <w:szCs w:val="24"/>
        </w:rPr>
        <w:t>1.5</w:t>
      </w:r>
      <w:r w:rsidRPr="00266AA1">
        <w:rPr>
          <w:rFonts w:ascii="仿宋" w:eastAsia="仿宋" w:hAnsi="仿宋" w:hint="eastAsia"/>
          <w:sz w:val="24"/>
          <w:szCs w:val="24"/>
        </w:rPr>
        <w:t>，二类</w:t>
      </w:r>
      <w:r w:rsidRPr="00266AA1">
        <w:rPr>
          <w:rFonts w:ascii="仿宋" w:eastAsia="仿宋" w:hAnsi="仿宋"/>
          <w:sz w:val="24"/>
          <w:szCs w:val="24"/>
        </w:rPr>
        <w:t>出版社计1</w:t>
      </w:r>
      <w:r w:rsidRPr="00266AA1">
        <w:rPr>
          <w:rFonts w:ascii="仿宋" w:eastAsia="仿宋" w:hAnsi="仿宋" w:hint="eastAsia"/>
          <w:sz w:val="24"/>
          <w:szCs w:val="24"/>
        </w:rPr>
        <w:t>.0；三类</w:t>
      </w:r>
      <w:r w:rsidRPr="00266AA1">
        <w:rPr>
          <w:rFonts w:ascii="仿宋" w:eastAsia="仿宋" w:hAnsi="仿宋"/>
          <w:sz w:val="24"/>
          <w:szCs w:val="24"/>
        </w:rPr>
        <w:t>出版社</w:t>
      </w:r>
      <w:r w:rsidRPr="00266AA1">
        <w:rPr>
          <w:rFonts w:ascii="仿宋" w:eastAsia="仿宋" w:hAnsi="仿宋" w:hint="eastAsia"/>
          <w:sz w:val="24"/>
          <w:szCs w:val="24"/>
        </w:rPr>
        <w:t>计</w:t>
      </w:r>
      <w:r w:rsidRPr="00266AA1">
        <w:rPr>
          <w:rFonts w:ascii="仿宋" w:eastAsia="仿宋" w:hAnsi="仿宋"/>
          <w:sz w:val="24"/>
          <w:szCs w:val="24"/>
        </w:rPr>
        <w:t>0.8</w:t>
      </w:r>
      <w:r w:rsidRPr="00266AA1">
        <w:rPr>
          <w:rFonts w:ascii="仿宋" w:eastAsia="仿宋" w:hAnsi="仿宋" w:hint="eastAsia"/>
          <w:sz w:val="24"/>
          <w:szCs w:val="24"/>
        </w:rPr>
        <w:t>。</w:t>
      </w:r>
    </w:p>
    <w:p w:rsidR="006839AD" w:rsidRPr="00266AA1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</w:t>
      </w:r>
      <w:r w:rsidRPr="00266AA1">
        <w:rPr>
          <w:rFonts w:ascii="仿宋" w:eastAsia="仿宋" w:hAnsi="仿宋" w:hint="eastAsia"/>
          <w:sz w:val="24"/>
          <w:szCs w:val="24"/>
        </w:rPr>
        <w:t>成果统计年度指学院分配硕士生指标的前1年，同时科研项目还必须在立项有效期内。例如</w:t>
      </w:r>
      <w:r w:rsidRPr="00266AA1">
        <w:rPr>
          <w:rFonts w:ascii="仿宋" w:eastAsia="仿宋" w:hAnsi="仿宋"/>
          <w:sz w:val="24"/>
          <w:szCs w:val="24"/>
        </w:rPr>
        <w:t>2016</w:t>
      </w:r>
      <w:r w:rsidRPr="00266AA1">
        <w:rPr>
          <w:rFonts w:ascii="仿宋" w:eastAsia="仿宋" w:hAnsi="仿宋" w:hint="eastAsia"/>
          <w:sz w:val="24"/>
          <w:szCs w:val="24"/>
        </w:rPr>
        <w:t>级学生将在入学后</w:t>
      </w:r>
      <w:r w:rsidRPr="00266AA1">
        <w:rPr>
          <w:rFonts w:ascii="仿宋" w:eastAsia="仿宋" w:hAnsi="仿宋"/>
          <w:sz w:val="24"/>
          <w:szCs w:val="24"/>
        </w:rPr>
        <w:t>的</w:t>
      </w:r>
      <w:proofErr w:type="gramStart"/>
      <w:r w:rsidRPr="00266AA1">
        <w:rPr>
          <w:rFonts w:ascii="仿宋" w:eastAsia="仿宋" w:hAnsi="仿宋"/>
          <w:sz w:val="24"/>
          <w:szCs w:val="24"/>
        </w:rPr>
        <w:t>第</w:t>
      </w:r>
      <w:r w:rsidRPr="00266AA1">
        <w:rPr>
          <w:rFonts w:ascii="仿宋" w:eastAsia="仿宋" w:hAnsi="仿宋" w:hint="eastAsia"/>
          <w:sz w:val="24"/>
          <w:szCs w:val="24"/>
        </w:rPr>
        <w:t>1</w:t>
      </w:r>
      <w:r w:rsidRPr="00266AA1">
        <w:rPr>
          <w:rFonts w:ascii="仿宋" w:eastAsia="仿宋" w:hAnsi="仿宋"/>
          <w:sz w:val="24"/>
          <w:szCs w:val="24"/>
        </w:rPr>
        <w:t>学</w:t>
      </w:r>
      <w:proofErr w:type="gramEnd"/>
      <w:r w:rsidRPr="00266AA1">
        <w:rPr>
          <w:rFonts w:ascii="仿宋" w:eastAsia="仿宋" w:hAnsi="仿宋"/>
          <w:sz w:val="24"/>
          <w:szCs w:val="24"/>
        </w:rPr>
        <w:t>期末2017</w:t>
      </w:r>
      <w:r w:rsidRPr="00266AA1">
        <w:rPr>
          <w:rFonts w:ascii="仿宋" w:eastAsia="仿宋" w:hAnsi="仿宋" w:hint="eastAsia"/>
          <w:sz w:val="24"/>
          <w:szCs w:val="24"/>
        </w:rPr>
        <w:t>年1月</w:t>
      </w:r>
      <w:r w:rsidRPr="00266AA1">
        <w:rPr>
          <w:rFonts w:ascii="仿宋" w:eastAsia="仿宋" w:hAnsi="仿宋"/>
          <w:sz w:val="24"/>
          <w:szCs w:val="24"/>
        </w:rPr>
        <w:t>初</w:t>
      </w:r>
      <w:r w:rsidRPr="00266AA1">
        <w:rPr>
          <w:rFonts w:ascii="仿宋" w:eastAsia="仿宋" w:hAnsi="仿宋" w:hint="eastAsia"/>
          <w:sz w:val="24"/>
          <w:szCs w:val="24"/>
        </w:rPr>
        <w:t>分配导师，导师科研项目可以是2016年立项的项目或者仍在研究有效期内的项目，论文统计时间则为2</w:t>
      </w:r>
      <w:r w:rsidRPr="00266AA1">
        <w:rPr>
          <w:rFonts w:ascii="仿宋" w:eastAsia="仿宋" w:hAnsi="仿宋"/>
          <w:sz w:val="24"/>
          <w:szCs w:val="24"/>
        </w:rPr>
        <w:t>016</w:t>
      </w:r>
      <w:r w:rsidRPr="00266AA1">
        <w:rPr>
          <w:rFonts w:ascii="仿宋" w:eastAsia="仿宋" w:hAnsi="仿宋" w:hint="eastAsia"/>
          <w:sz w:val="24"/>
          <w:szCs w:val="24"/>
        </w:rPr>
        <w:t>年1月1日到12月31日。</w:t>
      </w:r>
    </w:p>
    <w:p w:rsidR="006839AD" w:rsidRPr="00266AA1" w:rsidRDefault="006839AD" w:rsidP="006839AD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（四）</w:t>
      </w:r>
      <w:r w:rsidRPr="00266AA1">
        <w:rPr>
          <w:rFonts w:ascii="仿宋" w:eastAsia="仿宋" w:hAnsi="仿宋" w:hint="eastAsia"/>
          <w:sz w:val="24"/>
          <w:szCs w:val="24"/>
        </w:rPr>
        <w:t>所有招生</w:t>
      </w:r>
      <w:r w:rsidRPr="00266AA1">
        <w:rPr>
          <w:rFonts w:ascii="仿宋" w:eastAsia="仿宋" w:hAnsi="仿宋"/>
          <w:sz w:val="24"/>
          <w:szCs w:val="24"/>
        </w:rPr>
        <w:t>成果</w:t>
      </w:r>
      <w:r w:rsidRPr="00266AA1">
        <w:rPr>
          <w:rFonts w:ascii="仿宋" w:eastAsia="仿宋" w:hAnsi="仿宋" w:hint="eastAsia"/>
          <w:sz w:val="24"/>
          <w:szCs w:val="24"/>
        </w:rPr>
        <w:t>系数的</w:t>
      </w:r>
      <w:r w:rsidRPr="00266AA1">
        <w:rPr>
          <w:rFonts w:ascii="仿宋" w:eastAsia="仿宋" w:hAnsi="仿宋"/>
          <w:sz w:val="24"/>
          <w:szCs w:val="24"/>
        </w:rPr>
        <w:t>统计</w:t>
      </w:r>
      <w:r w:rsidRPr="00266AA1">
        <w:rPr>
          <w:rFonts w:ascii="仿宋" w:eastAsia="仿宋" w:hAnsi="仿宋" w:hint="eastAsia"/>
          <w:sz w:val="24"/>
          <w:szCs w:val="24"/>
        </w:rPr>
        <w:t>工作</w:t>
      </w:r>
      <w:r w:rsidRPr="00266AA1">
        <w:rPr>
          <w:rFonts w:ascii="仿宋" w:eastAsia="仿宋" w:hAnsi="仿宋"/>
          <w:sz w:val="24"/>
          <w:szCs w:val="24"/>
        </w:rPr>
        <w:t>截止到当年的</w:t>
      </w:r>
      <w:r w:rsidRPr="00266AA1">
        <w:rPr>
          <w:rFonts w:ascii="仿宋" w:eastAsia="仿宋" w:hAnsi="仿宋" w:hint="eastAsia"/>
          <w:sz w:val="24"/>
          <w:szCs w:val="24"/>
        </w:rPr>
        <w:t>12月31日</w:t>
      </w:r>
      <w:r w:rsidRPr="00266AA1">
        <w:rPr>
          <w:rFonts w:ascii="仿宋" w:eastAsia="仿宋" w:hAnsi="仿宋"/>
          <w:sz w:val="24"/>
          <w:szCs w:val="24"/>
        </w:rPr>
        <w:t>。</w:t>
      </w:r>
    </w:p>
    <w:p w:rsidR="006839AD" w:rsidRPr="00266AA1" w:rsidRDefault="006839AD" w:rsidP="006839AD">
      <w:pPr>
        <w:spacing w:line="360" w:lineRule="auto"/>
        <w:ind w:firstLineChars="450" w:firstLine="1084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b/>
          <w:sz w:val="24"/>
          <w:szCs w:val="24"/>
        </w:rPr>
        <w:t>硕士生二次分配</w:t>
      </w:r>
      <w:r w:rsidRPr="00266AA1">
        <w:rPr>
          <w:rFonts w:ascii="仿宋" w:eastAsia="仿宋" w:hAnsi="仿宋"/>
          <w:b/>
          <w:sz w:val="24"/>
          <w:szCs w:val="24"/>
        </w:rPr>
        <w:t>指标</w:t>
      </w:r>
      <w:r w:rsidRPr="00266AA1">
        <w:rPr>
          <w:rFonts w:ascii="仿宋" w:eastAsia="仿宋" w:hAnsi="仿宋" w:hint="eastAsia"/>
          <w:b/>
          <w:sz w:val="24"/>
          <w:szCs w:val="24"/>
        </w:rPr>
        <w:t>具体计算</w:t>
      </w:r>
      <w:r w:rsidRPr="00266AA1">
        <w:rPr>
          <w:rFonts w:ascii="仿宋" w:eastAsia="仿宋" w:hAnsi="仿宋"/>
          <w:b/>
          <w:sz w:val="24"/>
          <w:szCs w:val="24"/>
        </w:rPr>
        <w:t>公式为</w:t>
      </w:r>
      <w:r w:rsidRPr="00266AA1">
        <w:rPr>
          <w:rFonts w:ascii="仿宋" w:eastAsia="仿宋" w:hAnsi="仿宋"/>
          <w:sz w:val="24"/>
          <w:szCs w:val="24"/>
        </w:rPr>
        <w:t>：</w:t>
      </w:r>
    </w:p>
    <w:p w:rsidR="006839AD" w:rsidRPr="00266AA1" w:rsidRDefault="006839AD" w:rsidP="006839AD">
      <w:pPr>
        <w:spacing w:line="360" w:lineRule="auto"/>
        <w:ind w:left="735" w:hangingChars="350" w:hanging="735"/>
        <w:rPr>
          <w:rFonts w:ascii="仿宋" w:eastAsia="仿宋" w:hAnsi="仿宋"/>
          <w:szCs w:val="21"/>
        </w:rPr>
      </w:pPr>
    </w:p>
    <w:p w:rsidR="006839AD" w:rsidRPr="00266AA1" w:rsidRDefault="006839AD" w:rsidP="006839AD">
      <w:pPr>
        <w:spacing w:line="320" w:lineRule="exact"/>
        <w:ind w:leftChars="350" w:left="735" w:firstLineChars="2250" w:firstLine="47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</w:t>
      </w:r>
      <w:r w:rsidRPr="00266AA1">
        <w:rPr>
          <w:rFonts w:ascii="仿宋" w:eastAsia="仿宋" w:hAnsi="仿宋" w:hint="eastAsia"/>
          <w:szCs w:val="21"/>
        </w:rPr>
        <w:t>导师招生</w:t>
      </w:r>
      <w:r w:rsidRPr="00266AA1">
        <w:rPr>
          <w:rFonts w:ascii="仿宋" w:eastAsia="仿宋" w:hAnsi="仿宋"/>
          <w:szCs w:val="21"/>
        </w:rPr>
        <w:t>成果系数</w:t>
      </w:r>
    </w:p>
    <w:p w:rsidR="006839AD" w:rsidRPr="00266AA1" w:rsidRDefault="006839AD" w:rsidP="006839AD">
      <w:pPr>
        <w:spacing w:line="320" w:lineRule="exact"/>
        <w:ind w:firstLineChars="450" w:firstLine="945"/>
        <w:rPr>
          <w:rFonts w:ascii="仿宋" w:eastAsia="仿宋" w:hAnsi="仿宋"/>
          <w:szCs w:val="21"/>
        </w:rPr>
      </w:pPr>
      <w:r w:rsidRPr="00266AA1">
        <w:rPr>
          <w:rFonts w:ascii="仿宋" w:eastAsia="仿宋" w:hAnsi="仿宋" w:hint="eastAsia"/>
          <w:szCs w:val="21"/>
        </w:rPr>
        <w:t>导师</w:t>
      </w:r>
      <w:r w:rsidRPr="00266AA1">
        <w:rPr>
          <w:rFonts w:ascii="仿宋" w:eastAsia="仿宋" w:hAnsi="仿宋"/>
          <w:szCs w:val="21"/>
        </w:rPr>
        <w:t>的硕士</w:t>
      </w:r>
      <w:r w:rsidRPr="00266AA1">
        <w:rPr>
          <w:rFonts w:ascii="仿宋" w:eastAsia="仿宋" w:hAnsi="仿宋" w:hint="eastAsia"/>
          <w:szCs w:val="21"/>
        </w:rPr>
        <w:t>生二次</w:t>
      </w:r>
      <w:r w:rsidRPr="00266AA1">
        <w:rPr>
          <w:rFonts w:ascii="仿宋" w:eastAsia="仿宋" w:hAnsi="仿宋"/>
          <w:szCs w:val="21"/>
        </w:rPr>
        <w:t xml:space="preserve">分配指标= </w:t>
      </w:r>
      <w:r w:rsidRPr="00266AA1">
        <w:rPr>
          <w:rFonts w:ascii="仿宋" w:eastAsia="仿宋" w:hAnsi="仿宋" w:hint="eastAsia"/>
          <w:szCs w:val="21"/>
        </w:rPr>
        <w:t>二次分配</w:t>
      </w:r>
      <w:r w:rsidRPr="00266AA1">
        <w:rPr>
          <w:rFonts w:ascii="仿宋" w:eastAsia="仿宋" w:hAnsi="仿宋"/>
          <w:szCs w:val="21"/>
        </w:rPr>
        <w:t>硕士生指标总数</w:t>
      </w:r>
      <w:r>
        <w:rPr>
          <w:rFonts w:ascii="仿宋" w:eastAsia="仿宋" w:hAnsi="仿宋"/>
          <w:szCs w:val="21"/>
        </w:rPr>
        <w:t xml:space="preserve">x </w:t>
      </w:r>
      <w:r>
        <w:rPr>
          <w:rFonts w:ascii="仿宋" w:eastAsia="仿宋" w:hAnsi="仿宋" w:hint="eastAsia"/>
          <w:szCs w:val="21"/>
        </w:rPr>
        <w:t>——</w:t>
      </w:r>
      <w:proofErr w:type="gramStart"/>
      <w:r>
        <w:rPr>
          <w:rFonts w:ascii="仿宋" w:eastAsia="仿宋" w:hAnsi="仿宋" w:hint="eastAsia"/>
          <w:szCs w:val="21"/>
        </w:rPr>
        <w:t>——————————</w:t>
      </w:r>
      <w:proofErr w:type="gramEnd"/>
    </w:p>
    <w:p w:rsidR="006839AD" w:rsidRPr="00266AA1" w:rsidRDefault="006839AD" w:rsidP="006839AD">
      <w:pPr>
        <w:spacing w:line="320" w:lineRule="exact"/>
        <w:ind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                                             </w:t>
      </w:r>
      <w:r w:rsidRPr="00266AA1">
        <w:rPr>
          <w:rFonts w:ascii="仿宋" w:eastAsia="仿宋" w:hAnsi="仿宋" w:hint="eastAsia"/>
          <w:szCs w:val="21"/>
        </w:rPr>
        <w:t>学院</w:t>
      </w:r>
      <w:r w:rsidRPr="00266AA1">
        <w:rPr>
          <w:rFonts w:ascii="仿宋" w:eastAsia="仿宋" w:hAnsi="仿宋"/>
          <w:szCs w:val="21"/>
        </w:rPr>
        <w:t>导师</w:t>
      </w:r>
      <w:r w:rsidRPr="00266AA1">
        <w:rPr>
          <w:rFonts w:ascii="仿宋" w:eastAsia="仿宋" w:hAnsi="仿宋" w:hint="eastAsia"/>
          <w:szCs w:val="21"/>
        </w:rPr>
        <w:t>招生</w:t>
      </w:r>
      <w:r w:rsidRPr="00266AA1">
        <w:rPr>
          <w:rFonts w:ascii="仿宋" w:eastAsia="仿宋" w:hAnsi="仿宋"/>
          <w:szCs w:val="21"/>
        </w:rPr>
        <w:t>成果系数</w:t>
      </w:r>
      <w:r w:rsidRPr="00266AA1">
        <w:rPr>
          <w:rFonts w:ascii="仿宋" w:eastAsia="仿宋" w:hAnsi="仿宋" w:hint="eastAsia"/>
          <w:szCs w:val="21"/>
        </w:rPr>
        <w:t>总和</w:t>
      </w:r>
    </w:p>
    <w:p w:rsidR="006839AD" w:rsidRPr="000C06C4" w:rsidRDefault="006839AD" w:rsidP="006839AD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6839AD" w:rsidRPr="00266AA1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硕士生招生指标数的上限按照学校相关规定执行。</w:t>
      </w:r>
    </w:p>
    <w:p w:rsidR="006839AD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所有成果均须以华南农业大学为第一署名单位，论文和项目级别的界定按</w:t>
      </w:r>
    </w:p>
    <w:p w:rsidR="006839AD" w:rsidRPr="000C06C4" w:rsidRDefault="006839AD" w:rsidP="006839AD">
      <w:pPr>
        <w:spacing w:line="360" w:lineRule="auto"/>
        <w:rPr>
          <w:rFonts w:ascii="仿宋" w:eastAsia="仿宋" w:hAnsi="仿宋"/>
          <w:sz w:val="24"/>
          <w:szCs w:val="24"/>
        </w:rPr>
      </w:pPr>
      <w:r w:rsidRPr="000C06C4">
        <w:rPr>
          <w:rFonts w:ascii="仿宋" w:eastAsia="仿宋" w:hAnsi="仿宋" w:hint="eastAsia"/>
          <w:sz w:val="24"/>
          <w:szCs w:val="24"/>
        </w:rPr>
        <w:t>最新颁布的《华南农业大学专业技术资格评审办法》执行。收录论文的</w:t>
      </w:r>
      <w:r w:rsidRPr="000C06C4">
        <w:rPr>
          <w:rFonts w:ascii="仿宋" w:eastAsia="仿宋" w:hAnsi="仿宋"/>
          <w:sz w:val="24"/>
          <w:szCs w:val="24"/>
        </w:rPr>
        <w:t>级别</w:t>
      </w:r>
      <w:r w:rsidRPr="000C06C4">
        <w:rPr>
          <w:rFonts w:ascii="仿宋" w:eastAsia="仿宋" w:hAnsi="仿宋" w:hint="eastAsia"/>
          <w:sz w:val="24"/>
          <w:szCs w:val="24"/>
        </w:rPr>
        <w:t>以最新</w:t>
      </w:r>
      <w:r w:rsidRPr="000C06C4">
        <w:rPr>
          <w:rFonts w:ascii="仿宋" w:eastAsia="仿宋" w:hAnsi="仿宋"/>
          <w:sz w:val="24"/>
          <w:szCs w:val="24"/>
        </w:rPr>
        <w:t>公布的来源期刊为准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6839AD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66AA1">
        <w:rPr>
          <w:rFonts w:ascii="仿宋" w:eastAsia="仿宋" w:hAnsi="仿宋" w:hint="eastAsia"/>
          <w:sz w:val="24"/>
          <w:szCs w:val="24"/>
        </w:rPr>
        <w:t>当多位导师分数一样，且学生人数少于导师人数时，遵循考生与导师双向</w:t>
      </w:r>
    </w:p>
    <w:p w:rsidR="006839AD" w:rsidRPr="000C06C4" w:rsidRDefault="006839AD" w:rsidP="006839AD">
      <w:pPr>
        <w:spacing w:line="360" w:lineRule="auto"/>
        <w:rPr>
          <w:rFonts w:ascii="仿宋" w:eastAsia="仿宋" w:hAnsi="仿宋"/>
          <w:sz w:val="24"/>
          <w:szCs w:val="24"/>
        </w:rPr>
      </w:pPr>
      <w:r w:rsidRPr="000C06C4">
        <w:rPr>
          <w:rFonts w:ascii="仿宋" w:eastAsia="仿宋" w:hAnsi="仿宋" w:hint="eastAsia"/>
          <w:sz w:val="24"/>
          <w:szCs w:val="24"/>
        </w:rPr>
        <w:t>选择原则，协商处理。</w:t>
      </w:r>
    </w:p>
    <w:p w:rsidR="006839AD" w:rsidRDefault="006839AD" w:rsidP="006839A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本办法</w:t>
      </w:r>
      <w:r w:rsidRPr="00266AA1">
        <w:rPr>
          <w:rFonts w:ascii="仿宋" w:eastAsia="仿宋" w:hAnsi="仿宋" w:hint="eastAsia"/>
          <w:sz w:val="24"/>
          <w:szCs w:val="24"/>
        </w:rPr>
        <w:t>由学院学位</w:t>
      </w:r>
      <w:r>
        <w:rPr>
          <w:rFonts w:ascii="仿宋" w:eastAsia="仿宋" w:hAnsi="仿宋" w:hint="eastAsia"/>
          <w:sz w:val="24"/>
          <w:szCs w:val="24"/>
        </w:rPr>
        <w:t>评定委员会负责解释，</w:t>
      </w:r>
      <w:r w:rsidRPr="00266AA1">
        <w:rPr>
          <w:rFonts w:ascii="仿宋" w:eastAsia="仿宋" w:hAnsi="仿宋" w:hint="eastAsia"/>
          <w:sz w:val="24"/>
          <w:szCs w:val="24"/>
        </w:rPr>
        <w:t>自</w:t>
      </w:r>
      <w:r>
        <w:rPr>
          <w:rFonts w:ascii="仿宋" w:eastAsia="仿宋" w:hAnsi="仿宋" w:hint="eastAsia"/>
          <w:sz w:val="24"/>
          <w:szCs w:val="24"/>
        </w:rPr>
        <w:t>公布</w:t>
      </w:r>
      <w:r>
        <w:rPr>
          <w:rFonts w:ascii="仿宋" w:eastAsia="仿宋" w:hAnsi="仿宋"/>
          <w:sz w:val="24"/>
          <w:szCs w:val="24"/>
        </w:rPr>
        <w:t>之日</w:t>
      </w:r>
      <w:r w:rsidRPr="00266AA1">
        <w:rPr>
          <w:rFonts w:ascii="仿宋" w:eastAsia="仿宋" w:hAnsi="仿宋" w:hint="eastAsia"/>
          <w:sz w:val="24"/>
          <w:szCs w:val="24"/>
        </w:rPr>
        <w:t>起执行</w:t>
      </w:r>
      <w:r>
        <w:rPr>
          <w:rFonts w:ascii="仿宋" w:eastAsia="仿宋" w:hAnsi="仿宋" w:hint="eastAsia"/>
          <w:sz w:val="24"/>
          <w:szCs w:val="24"/>
        </w:rPr>
        <w:t>，原</w:t>
      </w:r>
      <w:proofErr w:type="gramStart"/>
      <w:r w:rsidRPr="00266AA1">
        <w:rPr>
          <w:rFonts w:ascii="仿宋" w:eastAsia="仿宋" w:hAnsi="仿宋" w:hint="eastAsia"/>
          <w:sz w:val="24"/>
          <w:szCs w:val="24"/>
        </w:rPr>
        <w:t>《</w:t>
      </w:r>
      <w:proofErr w:type="gramEnd"/>
      <w:r w:rsidRPr="00266AA1">
        <w:rPr>
          <w:rFonts w:ascii="仿宋" w:eastAsia="仿宋" w:hAnsi="仿宋" w:hint="eastAsia"/>
          <w:sz w:val="24"/>
          <w:szCs w:val="24"/>
        </w:rPr>
        <w:t>外国语</w:t>
      </w:r>
    </w:p>
    <w:p w:rsidR="006839AD" w:rsidRPr="000C06C4" w:rsidRDefault="006839AD" w:rsidP="006839AD">
      <w:pPr>
        <w:spacing w:line="360" w:lineRule="auto"/>
        <w:rPr>
          <w:rFonts w:ascii="仿宋" w:eastAsia="仿宋" w:hAnsi="仿宋"/>
          <w:sz w:val="24"/>
          <w:szCs w:val="24"/>
        </w:rPr>
      </w:pPr>
      <w:r w:rsidRPr="000C06C4">
        <w:rPr>
          <w:rFonts w:ascii="仿宋" w:eastAsia="仿宋" w:hAnsi="仿宋" w:hint="eastAsia"/>
          <w:sz w:val="24"/>
          <w:szCs w:val="24"/>
        </w:rPr>
        <w:t>学院MTI硕士研究生招生指标分配管理办法(试行)</w:t>
      </w:r>
      <w:proofErr w:type="gramStart"/>
      <w:r w:rsidRPr="000C06C4">
        <w:rPr>
          <w:rFonts w:ascii="仿宋" w:eastAsia="仿宋" w:hAnsi="仿宋" w:hint="eastAsia"/>
          <w:sz w:val="24"/>
          <w:szCs w:val="24"/>
        </w:rPr>
        <w:t>》</w:t>
      </w:r>
      <w:proofErr w:type="gramEnd"/>
      <w:r w:rsidRPr="000C06C4">
        <w:rPr>
          <w:rFonts w:ascii="仿宋" w:eastAsia="仿宋" w:hAnsi="仿宋" w:hint="eastAsia"/>
          <w:sz w:val="24"/>
          <w:szCs w:val="24"/>
        </w:rPr>
        <w:t>同时</w:t>
      </w:r>
      <w:r w:rsidRPr="000C06C4">
        <w:rPr>
          <w:rFonts w:ascii="仿宋" w:eastAsia="仿宋" w:hAnsi="仿宋"/>
          <w:sz w:val="24"/>
          <w:szCs w:val="24"/>
        </w:rPr>
        <w:t>废止</w:t>
      </w:r>
      <w:r w:rsidRPr="000C06C4">
        <w:rPr>
          <w:rFonts w:ascii="仿宋" w:eastAsia="仿宋" w:hAnsi="仿宋" w:hint="eastAsia"/>
          <w:sz w:val="24"/>
          <w:szCs w:val="24"/>
        </w:rPr>
        <w:t>。</w:t>
      </w:r>
    </w:p>
    <w:p w:rsidR="006839AD" w:rsidRPr="00266AA1" w:rsidRDefault="006839AD" w:rsidP="006839AD">
      <w:pPr>
        <w:spacing w:line="360" w:lineRule="auto"/>
        <w:ind w:right="840"/>
        <w:rPr>
          <w:rFonts w:ascii="仿宋" w:eastAsia="仿宋" w:hAnsi="仿宋"/>
          <w:sz w:val="24"/>
          <w:szCs w:val="24"/>
        </w:rPr>
      </w:pPr>
    </w:p>
    <w:p w:rsidR="006839AD" w:rsidRPr="00266AA1" w:rsidRDefault="006839AD" w:rsidP="006839AD">
      <w:pPr>
        <w:pStyle w:val="a5"/>
        <w:spacing w:line="360" w:lineRule="auto"/>
        <w:ind w:left="720" w:right="840" w:firstLineChars="0" w:firstLine="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</w:t>
      </w:r>
      <w:r w:rsidRPr="00266AA1">
        <w:rPr>
          <w:rFonts w:ascii="仿宋" w:eastAsia="仿宋" w:hAnsi="仿宋" w:hint="eastAsia"/>
          <w:sz w:val="24"/>
          <w:szCs w:val="24"/>
        </w:rPr>
        <w:t>外国语学院</w:t>
      </w:r>
    </w:p>
    <w:p w:rsidR="006839AD" w:rsidRPr="00266AA1" w:rsidRDefault="006839AD" w:rsidP="006839AD">
      <w:pPr>
        <w:spacing w:line="360" w:lineRule="auto"/>
        <w:ind w:right="480" w:firstLineChars="2050" w:firstLine="49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266AA1">
        <w:rPr>
          <w:rFonts w:ascii="仿宋" w:eastAsia="仿宋" w:hAnsi="仿宋"/>
          <w:sz w:val="24"/>
          <w:szCs w:val="24"/>
        </w:rPr>
        <w:t>2018</w:t>
      </w:r>
      <w:r w:rsidRPr="00266AA1">
        <w:rPr>
          <w:rFonts w:ascii="仿宋" w:eastAsia="仿宋" w:hAnsi="仿宋" w:hint="eastAsia"/>
          <w:sz w:val="24"/>
          <w:szCs w:val="24"/>
        </w:rPr>
        <w:t>年</w:t>
      </w:r>
      <w:r w:rsidR="001B592C">
        <w:rPr>
          <w:rFonts w:ascii="仿宋" w:eastAsia="仿宋" w:hAnsi="仿宋" w:hint="eastAsia"/>
          <w:sz w:val="24"/>
          <w:szCs w:val="24"/>
        </w:rPr>
        <w:t>4</w:t>
      </w:r>
      <w:r w:rsidRPr="00266AA1">
        <w:rPr>
          <w:rFonts w:ascii="仿宋" w:eastAsia="仿宋" w:hAnsi="仿宋" w:hint="eastAsia"/>
          <w:sz w:val="24"/>
          <w:szCs w:val="24"/>
        </w:rPr>
        <w:t>月</w:t>
      </w:r>
      <w:r w:rsidR="001B592C">
        <w:rPr>
          <w:rFonts w:ascii="仿宋" w:eastAsia="仿宋" w:hAnsi="仿宋" w:hint="eastAsia"/>
          <w:sz w:val="24"/>
          <w:szCs w:val="24"/>
        </w:rPr>
        <w:t>26</w:t>
      </w:r>
      <w:r w:rsidRPr="00266AA1">
        <w:rPr>
          <w:rFonts w:ascii="仿宋" w:eastAsia="仿宋" w:hAnsi="仿宋" w:hint="eastAsia"/>
          <w:sz w:val="24"/>
          <w:szCs w:val="24"/>
        </w:rPr>
        <w:t>日</w:t>
      </w:r>
    </w:p>
    <w:p w:rsidR="006839AD" w:rsidRPr="005035C4" w:rsidRDefault="006839AD" w:rsidP="000D2D8C">
      <w:pPr>
        <w:spacing w:line="360" w:lineRule="auto"/>
        <w:ind w:firstLineChars="1950" w:firstLine="5460"/>
        <w:rPr>
          <w:rFonts w:ascii="楷体" w:eastAsia="楷体" w:hAnsi="楷体"/>
          <w:sz w:val="28"/>
          <w:szCs w:val="28"/>
        </w:rPr>
      </w:pPr>
    </w:p>
    <w:sectPr w:rsidR="006839AD" w:rsidRPr="005035C4" w:rsidSect="008A5ACD">
      <w:footerReference w:type="default" r:id="rId8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88" w:rsidRDefault="00757288" w:rsidP="0080779F">
      <w:r>
        <w:separator/>
      </w:r>
    </w:p>
  </w:endnote>
  <w:endnote w:type="continuationSeparator" w:id="0">
    <w:p w:rsidR="00757288" w:rsidRDefault="00757288" w:rsidP="008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183450"/>
      <w:docPartObj>
        <w:docPartGallery w:val="Page Numbers (Bottom of Page)"/>
        <w:docPartUnique/>
      </w:docPartObj>
    </w:sdtPr>
    <w:sdtEndPr/>
    <w:sdtContent>
      <w:p w:rsidR="00BB4DE3" w:rsidRDefault="00D426DD">
        <w:pPr>
          <w:pStyle w:val="a4"/>
          <w:jc w:val="center"/>
        </w:pPr>
        <w:r>
          <w:fldChar w:fldCharType="begin"/>
        </w:r>
        <w:r w:rsidR="00BB4DE3">
          <w:instrText>PAGE   \* MERGEFORMAT</w:instrText>
        </w:r>
        <w:r>
          <w:fldChar w:fldCharType="separate"/>
        </w:r>
        <w:r w:rsidR="00573286" w:rsidRPr="00573286">
          <w:rPr>
            <w:noProof/>
            <w:lang w:val="zh-CN"/>
          </w:rPr>
          <w:t>1</w:t>
        </w:r>
        <w:r>
          <w:fldChar w:fldCharType="end"/>
        </w:r>
      </w:p>
    </w:sdtContent>
  </w:sdt>
  <w:p w:rsidR="00730968" w:rsidRDefault="007309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88" w:rsidRDefault="00757288" w:rsidP="0080779F">
      <w:r>
        <w:separator/>
      </w:r>
    </w:p>
  </w:footnote>
  <w:footnote w:type="continuationSeparator" w:id="0">
    <w:p w:rsidR="00757288" w:rsidRDefault="00757288" w:rsidP="0080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2C72"/>
    <w:multiLevelType w:val="hybridMultilevel"/>
    <w:tmpl w:val="566CDE68"/>
    <w:lvl w:ilvl="0" w:tplc="D2C8F9D2">
      <w:start w:val="1"/>
      <w:numFmt w:val="japaneseCounting"/>
      <w:lvlText w:val="第%1条"/>
      <w:lvlJc w:val="left"/>
      <w:pPr>
        <w:ind w:left="1146" w:hanging="720"/>
      </w:pPr>
      <w:rPr>
        <w:rFonts w:hint="default"/>
        <w:b/>
        <w:lang w:val="en-US"/>
      </w:rPr>
    </w:lvl>
    <w:lvl w:ilvl="1" w:tplc="44B8A75C">
      <w:start w:val="1"/>
      <w:numFmt w:val="decimal"/>
      <w:lvlText w:val="%2、"/>
      <w:lvlJc w:val="left"/>
      <w:pPr>
        <w:ind w:left="1140" w:hanging="720"/>
      </w:pPr>
      <w:rPr>
        <w:rFonts w:asciiTheme="minorHAnsi" w:eastAsiaTheme="minorEastAsia" w:hAnsiTheme="minorHAnsi" w:cstheme="minorBidi"/>
        <w:color w:val="000000"/>
      </w:rPr>
    </w:lvl>
    <w:lvl w:ilvl="2" w:tplc="EA8A312A">
      <w:start w:val="2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9F"/>
    <w:rsid w:val="00001303"/>
    <w:rsid w:val="000177DC"/>
    <w:rsid w:val="00041944"/>
    <w:rsid w:val="00041A86"/>
    <w:rsid w:val="00066654"/>
    <w:rsid w:val="00074661"/>
    <w:rsid w:val="000A7525"/>
    <w:rsid w:val="000C1099"/>
    <w:rsid w:val="000D2D8C"/>
    <w:rsid w:val="000F64B7"/>
    <w:rsid w:val="000F69D1"/>
    <w:rsid w:val="00153567"/>
    <w:rsid w:val="00161AB7"/>
    <w:rsid w:val="00175994"/>
    <w:rsid w:val="001A17D0"/>
    <w:rsid w:val="001B592C"/>
    <w:rsid w:val="001E3DBF"/>
    <w:rsid w:val="001E4D5E"/>
    <w:rsid w:val="00232D75"/>
    <w:rsid w:val="002B04F6"/>
    <w:rsid w:val="002C22DD"/>
    <w:rsid w:val="002E6919"/>
    <w:rsid w:val="003100C8"/>
    <w:rsid w:val="003126BF"/>
    <w:rsid w:val="0031654D"/>
    <w:rsid w:val="003167B4"/>
    <w:rsid w:val="0037058B"/>
    <w:rsid w:val="00376DF9"/>
    <w:rsid w:val="003A7525"/>
    <w:rsid w:val="003B641D"/>
    <w:rsid w:val="003C4809"/>
    <w:rsid w:val="003D757A"/>
    <w:rsid w:val="003E63BA"/>
    <w:rsid w:val="00400D1C"/>
    <w:rsid w:val="00412F3F"/>
    <w:rsid w:val="004615FE"/>
    <w:rsid w:val="00466044"/>
    <w:rsid w:val="004932C6"/>
    <w:rsid w:val="004D3DA2"/>
    <w:rsid w:val="00503010"/>
    <w:rsid w:val="00505162"/>
    <w:rsid w:val="00543889"/>
    <w:rsid w:val="00543C3C"/>
    <w:rsid w:val="00573286"/>
    <w:rsid w:val="00593387"/>
    <w:rsid w:val="005A63F3"/>
    <w:rsid w:val="005B60B7"/>
    <w:rsid w:val="005C05BD"/>
    <w:rsid w:val="005D455B"/>
    <w:rsid w:val="005F0729"/>
    <w:rsid w:val="00615E4B"/>
    <w:rsid w:val="00626955"/>
    <w:rsid w:val="006654E1"/>
    <w:rsid w:val="00682BE6"/>
    <w:rsid w:val="006839AD"/>
    <w:rsid w:val="006858A1"/>
    <w:rsid w:val="006B2A6D"/>
    <w:rsid w:val="006B5166"/>
    <w:rsid w:val="006D72B9"/>
    <w:rsid w:val="006E0868"/>
    <w:rsid w:val="006F73D6"/>
    <w:rsid w:val="0070309F"/>
    <w:rsid w:val="0070491B"/>
    <w:rsid w:val="00730968"/>
    <w:rsid w:val="00734B57"/>
    <w:rsid w:val="00742ADA"/>
    <w:rsid w:val="00745327"/>
    <w:rsid w:val="007465D5"/>
    <w:rsid w:val="00757288"/>
    <w:rsid w:val="00760B89"/>
    <w:rsid w:val="007708AC"/>
    <w:rsid w:val="00770946"/>
    <w:rsid w:val="00770FCB"/>
    <w:rsid w:val="00783B8E"/>
    <w:rsid w:val="007A481C"/>
    <w:rsid w:val="007B2F42"/>
    <w:rsid w:val="007F57A1"/>
    <w:rsid w:val="008002C8"/>
    <w:rsid w:val="0080448E"/>
    <w:rsid w:val="0080779F"/>
    <w:rsid w:val="00815DF9"/>
    <w:rsid w:val="0081665D"/>
    <w:rsid w:val="00823079"/>
    <w:rsid w:val="008449E4"/>
    <w:rsid w:val="0088627F"/>
    <w:rsid w:val="008A5ACD"/>
    <w:rsid w:val="008D1373"/>
    <w:rsid w:val="008F49F7"/>
    <w:rsid w:val="00906147"/>
    <w:rsid w:val="00906F89"/>
    <w:rsid w:val="009072D8"/>
    <w:rsid w:val="00931995"/>
    <w:rsid w:val="00946FA8"/>
    <w:rsid w:val="009779F5"/>
    <w:rsid w:val="009F0B43"/>
    <w:rsid w:val="00A17330"/>
    <w:rsid w:val="00A316B6"/>
    <w:rsid w:val="00A338E2"/>
    <w:rsid w:val="00A445CA"/>
    <w:rsid w:val="00A44B7B"/>
    <w:rsid w:val="00A50FA8"/>
    <w:rsid w:val="00A5698B"/>
    <w:rsid w:val="00A74CAF"/>
    <w:rsid w:val="00AB7FFD"/>
    <w:rsid w:val="00AE1523"/>
    <w:rsid w:val="00AF29FA"/>
    <w:rsid w:val="00AF33D9"/>
    <w:rsid w:val="00B110CD"/>
    <w:rsid w:val="00B45ED4"/>
    <w:rsid w:val="00B67567"/>
    <w:rsid w:val="00BB4DE3"/>
    <w:rsid w:val="00BB56F3"/>
    <w:rsid w:val="00BC3659"/>
    <w:rsid w:val="00BE2FC8"/>
    <w:rsid w:val="00BE49C7"/>
    <w:rsid w:val="00C404E2"/>
    <w:rsid w:val="00C509CF"/>
    <w:rsid w:val="00C626BA"/>
    <w:rsid w:val="00C82585"/>
    <w:rsid w:val="00C86CB1"/>
    <w:rsid w:val="00C87998"/>
    <w:rsid w:val="00CD4792"/>
    <w:rsid w:val="00CF765F"/>
    <w:rsid w:val="00D15FE4"/>
    <w:rsid w:val="00D25A91"/>
    <w:rsid w:val="00D426DD"/>
    <w:rsid w:val="00D45E17"/>
    <w:rsid w:val="00DB1214"/>
    <w:rsid w:val="00DE2CB6"/>
    <w:rsid w:val="00DE7278"/>
    <w:rsid w:val="00DF072C"/>
    <w:rsid w:val="00E10D37"/>
    <w:rsid w:val="00E31EBB"/>
    <w:rsid w:val="00E74BB4"/>
    <w:rsid w:val="00E91470"/>
    <w:rsid w:val="00E9343C"/>
    <w:rsid w:val="00EA4412"/>
    <w:rsid w:val="00EC3F68"/>
    <w:rsid w:val="00EE1BB5"/>
    <w:rsid w:val="00EE6B25"/>
    <w:rsid w:val="00EE7D95"/>
    <w:rsid w:val="00F06A6F"/>
    <w:rsid w:val="00F41EDB"/>
    <w:rsid w:val="00F55713"/>
    <w:rsid w:val="00FE238A"/>
    <w:rsid w:val="00FE2A47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79F"/>
    <w:rPr>
      <w:sz w:val="18"/>
      <w:szCs w:val="18"/>
    </w:rPr>
  </w:style>
  <w:style w:type="paragraph" w:styleId="a5">
    <w:name w:val="List Paragraph"/>
    <w:basedOn w:val="a"/>
    <w:uiPriority w:val="34"/>
    <w:qFormat/>
    <w:rsid w:val="008077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4D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4DE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C22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C2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79F"/>
    <w:rPr>
      <w:sz w:val="18"/>
      <w:szCs w:val="18"/>
    </w:rPr>
  </w:style>
  <w:style w:type="paragraph" w:styleId="a5">
    <w:name w:val="List Paragraph"/>
    <w:basedOn w:val="a"/>
    <w:uiPriority w:val="34"/>
    <w:qFormat/>
    <w:rsid w:val="008077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4D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4DE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C22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C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Sky123.Org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杨小玲</cp:lastModifiedBy>
  <cp:revision>3</cp:revision>
  <cp:lastPrinted>2018-02-26T09:16:00Z</cp:lastPrinted>
  <dcterms:created xsi:type="dcterms:W3CDTF">2020-06-05T02:43:00Z</dcterms:created>
  <dcterms:modified xsi:type="dcterms:W3CDTF">2020-06-05T02:46:00Z</dcterms:modified>
</cp:coreProperties>
</file>